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00" w:type="dxa"/>
        <w:jc w:val="center"/>
        <w:tblCellSpacing w:w="0" w:type="dxa"/>
        <w:tblBorders>
          <w:left w:val="single" w:sz="6" w:space="0" w:color="9BC3E7"/>
          <w:bottom w:val="single" w:sz="6" w:space="0" w:color="9BC3E7"/>
          <w:right w:val="single" w:sz="6" w:space="0" w:color="9BC3E7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0"/>
      </w:tblGrid>
      <w:tr w:rsidR="00000000" w:rsidTr="00880762">
        <w:trPr>
          <w:divId w:val="687097424"/>
          <w:trHeight w:val="6345"/>
          <w:tblCellSpacing w:w="0" w:type="dxa"/>
          <w:jc w:val="center"/>
        </w:trPr>
        <w:tc>
          <w:tcPr>
            <w:tcW w:w="0" w:type="auto"/>
            <w:tcMar>
              <w:top w:w="150" w:type="dxa"/>
              <w:left w:w="0" w:type="dxa"/>
              <w:bottom w:w="300" w:type="dxa"/>
              <w:right w:w="0" w:type="dxa"/>
            </w:tcMar>
            <w:hideMark/>
          </w:tcPr>
          <w:tbl>
            <w:tblPr>
              <w:tblW w:w="43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74"/>
            </w:tblGrid>
            <w:tr w:rsidR="00000000">
              <w:trPr>
                <w:divId w:val="706493253"/>
                <w:trHeight w:val="105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00000" w:rsidRDefault="00880762">
                  <w:pPr>
                    <w:jc w:val="center"/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  <w: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  <w:t>新修订《食品安全法》分类解读</w:t>
                  </w:r>
                  <w: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  <w:t>(2)</w:t>
                  </w:r>
                </w:p>
              </w:tc>
            </w:tr>
            <w:tr w:rsidR="00000000">
              <w:trPr>
                <w:divId w:val="706493253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00000" w:rsidRDefault="00880762">
                  <w:pP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</w:p>
              </w:tc>
            </w:tr>
          </w:tbl>
          <w:p w:rsidR="00000000" w:rsidRDefault="00880762">
            <w:pPr>
              <w:jc w:val="center"/>
              <w:divId w:val="706493253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p w:rsidR="00000000" w:rsidRDefault="00880762">
            <w:pPr>
              <w:jc w:val="center"/>
              <w:divId w:val="706493253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tbl>
            <w:tblPr>
              <w:tblW w:w="44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74"/>
            </w:tblGrid>
            <w:tr w:rsidR="00000000">
              <w:trPr>
                <w:divId w:val="706493253"/>
                <w:trHeight w:val="4350"/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880762">
                  <w:pPr>
                    <w:pStyle w:val="a5"/>
                    <w:wordWrap w:val="0"/>
                    <w:spacing w:line="525" w:lineRule="atLeast"/>
                    <w:jc w:val="center"/>
                    <w:divId w:val="1334645357"/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37E2E30" wp14:editId="7ABEC458">
                        <wp:extent cx="6257925" cy="8858250"/>
                        <wp:effectExtent l="0" t="0" r="9525" b="0"/>
                        <wp:docPr id="3" name="图片 3" descr="http://www.tjfs.gov.cn/image/14900014875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tjfs.gov.cn/image/14900014875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37F6D2B" wp14:editId="4A8BAE36">
                        <wp:extent cx="6257925" cy="8858250"/>
                        <wp:effectExtent l="0" t="0" r="9525" b="0"/>
                        <wp:docPr id="4" name="图片 4" descr="http://www.tjfs.gov.cn/image/14900014953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tjfs.gov.cn/image/14900014953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BA7322B" wp14:editId="083C92B0">
                        <wp:extent cx="6257925" cy="8858250"/>
                        <wp:effectExtent l="0" t="0" r="9525" b="0"/>
                        <wp:docPr id="5" name="图片 5" descr="http://www.tjfs.gov.cn/image/14900015025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tjfs.gov.cn/image/14900015025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6D40F2E" wp14:editId="605715C0">
                        <wp:extent cx="6257925" cy="8858250"/>
                        <wp:effectExtent l="0" t="0" r="9525" b="0"/>
                        <wp:docPr id="6" name="图片 6" descr="http://www.tjfs.gov.cn/image/14900015095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tjfs.gov.cn/image/14900015095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7EA4FE1" wp14:editId="43071825">
                        <wp:extent cx="6257925" cy="8858250"/>
                        <wp:effectExtent l="0" t="0" r="9525" b="0"/>
                        <wp:docPr id="7" name="图片 7" descr="http://www.tjfs.gov.cn/image/149000151706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tjfs.gov.cn/image/149000151706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2362022" wp14:editId="717B5FE9">
                        <wp:extent cx="6257925" cy="8858250"/>
                        <wp:effectExtent l="0" t="0" r="9525" b="0"/>
                        <wp:docPr id="8" name="图片 8" descr="http://www.tjfs.gov.cn/image/1490001524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tjfs.gov.cn/image/14900015242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51B6A41" wp14:editId="27C80CB7">
                        <wp:extent cx="6257925" cy="8858250"/>
                        <wp:effectExtent l="0" t="0" r="9525" b="0"/>
                        <wp:docPr id="9" name="图片 9" descr="http://www.tjfs.gov.cn/image/14900015314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tjfs.gov.cn/image/14900015314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09C9ECC" wp14:editId="5384DB8A">
                        <wp:extent cx="6257925" cy="8858250"/>
                        <wp:effectExtent l="0" t="0" r="9525" b="0"/>
                        <wp:docPr id="10" name="图片 10" descr="http://www.tjfs.gov.cn/image/14900015398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tjfs.gov.cn/image/14900015398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AE71866" wp14:editId="7E9FBDAB">
                        <wp:extent cx="6257925" cy="8858250"/>
                        <wp:effectExtent l="0" t="0" r="9525" b="0"/>
                        <wp:docPr id="11" name="图片 11" descr="http://www.tjfs.gov.cn/image/1490001547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tjfs.gov.cn/image/1490001547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13C474D" wp14:editId="10882A52">
                        <wp:extent cx="6257925" cy="8858250"/>
                        <wp:effectExtent l="0" t="0" r="9525" b="0"/>
                        <wp:docPr id="12" name="图片 12" descr="http://www.tjfs.gov.cn/image/14900015547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tjfs.gov.cn/image/149000155470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2CC3AFE" wp14:editId="00000CC0">
                        <wp:extent cx="6257925" cy="8858250"/>
                        <wp:effectExtent l="0" t="0" r="9525" b="0"/>
                        <wp:docPr id="13" name="图片 13" descr="http://www.tjfs.gov.cn/image/14900015627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jfs.gov.cn/image/14900015627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CF5D980" wp14:editId="1EA5BC60">
                        <wp:extent cx="6257925" cy="8858250"/>
                        <wp:effectExtent l="0" t="0" r="9525" b="0"/>
                        <wp:docPr id="14" name="图片 14" descr="http://www.tjfs.gov.cn/image/14900015698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tjfs.gov.cn/image/149000156984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7386AF7" wp14:editId="2A6C797F">
                        <wp:extent cx="6257925" cy="8858250"/>
                        <wp:effectExtent l="0" t="0" r="9525" b="0"/>
                        <wp:docPr id="15" name="图片 15" descr="http://www.tjfs.gov.cn/image/14900015768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tjfs.gov.cn/image/14900015768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E7DC8F7" wp14:editId="5A937EAD">
                        <wp:extent cx="6257925" cy="8858250"/>
                        <wp:effectExtent l="0" t="0" r="9525" b="0"/>
                        <wp:docPr id="16" name="图片 16" descr="http://www.tjfs.gov.cn/image/149000158473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tjfs.gov.cn/image/149000158473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76F8F9B" wp14:editId="3DE52891">
                        <wp:extent cx="6257925" cy="8858250"/>
                        <wp:effectExtent l="0" t="0" r="9525" b="0"/>
                        <wp:docPr id="17" name="图片 17" descr="http://www.tjfs.gov.cn/image/14900015923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tjfs.gov.cn/image/149000159234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B5214CD" wp14:editId="36F4B2F2">
                        <wp:extent cx="6257925" cy="8858250"/>
                        <wp:effectExtent l="0" t="0" r="9525" b="0"/>
                        <wp:docPr id="18" name="图片 18" descr="http://www.tjfs.gov.cn/image/14900016027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tjfs.gov.cn/image/149000160270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481C9C6" wp14:editId="6226A54B">
                        <wp:extent cx="6257925" cy="8858250"/>
                        <wp:effectExtent l="0" t="0" r="9525" b="0"/>
                        <wp:docPr id="19" name="图片 19" descr="http://www.tjfs.gov.cn/image/14900016101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tjfs.gov.cn/image/14900016101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FA00B74" wp14:editId="39E45FD8">
                        <wp:extent cx="6257925" cy="8858250"/>
                        <wp:effectExtent l="0" t="0" r="9525" b="0"/>
                        <wp:docPr id="20" name="图片 20" descr="http://www.tjfs.gov.cn/image/14900016168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tjfs.gov.cn/image/14900016168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93DC14E" wp14:editId="212D8D07">
                        <wp:extent cx="6257925" cy="8858250"/>
                        <wp:effectExtent l="0" t="0" r="9525" b="0"/>
                        <wp:docPr id="21" name="图片 21" descr="http://www.tjfs.gov.cn/image/14900016243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tjfs.gov.cn/image/14900016243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B880827" wp14:editId="5CADAC5D">
                        <wp:extent cx="6257925" cy="8858250"/>
                        <wp:effectExtent l="0" t="0" r="9525" b="0"/>
                        <wp:docPr id="22" name="图片 22" descr="http://www.tjfs.gov.cn/image/14900016319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tjfs.gov.cn/image/14900016319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DBA50B8" wp14:editId="3FB749A8">
                        <wp:extent cx="6257925" cy="8858250"/>
                        <wp:effectExtent l="0" t="0" r="9525" b="0"/>
                        <wp:docPr id="23" name="图片 23" descr="http://www.tjfs.gov.cn/image/14900016408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tjfs.gov.cn/image/14900016408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5918F50" wp14:editId="6C33F5BB">
                        <wp:extent cx="6257925" cy="8858250"/>
                        <wp:effectExtent l="0" t="0" r="9525" b="0"/>
                        <wp:docPr id="24" name="图片 24" descr="http://www.tjfs.gov.cn/image/149000164876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tjfs.gov.cn/image/149000164876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06708F0" wp14:editId="2BCE985C">
                        <wp:extent cx="6257925" cy="8858250"/>
                        <wp:effectExtent l="0" t="0" r="9525" b="0"/>
                        <wp:docPr id="25" name="图片 25" descr="http://www.tjfs.gov.cn/image/14900016558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tjfs.gov.cn/image/14900016558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FB7CB9A" wp14:editId="390AA60B">
                        <wp:extent cx="6257925" cy="8858250"/>
                        <wp:effectExtent l="0" t="0" r="9525" b="0"/>
                        <wp:docPr id="26" name="图片 26" descr="http://www.tjfs.gov.cn/image/1490001662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www.tjfs.gov.cn/image/14900016622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890B854" wp14:editId="12FC6189">
                        <wp:extent cx="6257925" cy="8858250"/>
                        <wp:effectExtent l="0" t="0" r="9525" b="0"/>
                        <wp:docPr id="27" name="图片 27" descr="http://www.tjfs.gov.cn/image/1490001670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tjfs.gov.cn/image/14900016700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7367146" wp14:editId="7EA48695">
                        <wp:extent cx="6257925" cy="8858250"/>
                        <wp:effectExtent l="0" t="0" r="9525" b="0"/>
                        <wp:docPr id="28" name="图片 28" descr="http://www.tjfs.gov.cn/image/14900016771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tjfs.gov.cn/image/14900016771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8CC0196" wp14:editId="156589EC">
                        <wp:extent cx="6257925" cy="8858250"/>
                        <wp:effectExtent l="0" t="0" r="9525" b="0"/>
                        <wp:docPr id="29" name="图片 29" descr="http://www.tjfs.gov.cn/image/14900016855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tjfs.gov.cn/image/14900016855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368DF93" wp14:editId="1955F720">
                        <wp:extent cx="6257925" cy="8858250"/>
                        <wp:effectExtent l="0" t="0" r="9525" b="0"/>
                        <wp:docPr id="30" name="图片 30" descr="http://www.tjfs.gov.cn/image/14900016930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www.tjfs.gov.cn/image/14900016930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1F64FAF" wp14:editId="315BA3DF">
                        <wp:extent cx="6257925" cy="8858250"/>
                        <wp:effectExtent l="0" t="0" r="9525" b="0"/>
                        <wp:docPr id="31" name="图片 31" descr="http://www.tjfs.gov.cn/image/14900017005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tjfs.gov.cn/image/149000170059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3AA7DCD" wp14:editId="5EA8E881">
                        <wp:extent cx="6257925" cy="8858250"/>
                        <wp:effectExtent l="0" t="0" r="9525" b="0"/>
                        <wp:docPr id="32" name="图片 32" descr="http://www.tjfs.gov.cn/image/149000170723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tjfs.gov.cn/image/149000170723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0EC7E33" wp14:editId="5BB21C21">
                        <wp:extent cx="6257925" cy="8858250"/>
                        <wp:effectExtent l="0" t="0" r="9525" b="0"/>
                        <wp:docPr id="33" name="图片 33" descr="http://www.tjfs.gov.cn/image/14900017140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tjfs.gov.cn/image/149000171409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AEE0144" wp14:editId="77B38164">
                        <wp:extent cx="6257925" cy="8858250"/>
                        <wp:effectExtent l="0" t="0" r="9525" b="0"/>
                        <wp:docPr id="34" name="图片 34" descr="http://www.tjfs.gov.cn/image/149000172098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tjfs.gov.cn/image/149000172098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C77C48D" wp14:editId="59BC2C5D">
                        <wp:extent cx="6257925" cy="8858250"/>
                        <wp:effectExtent l="0" t="0" r="9525" b="0"/>
                        <wp:docPr id="35" name="图片 35" descr="http://www.tjfs.gov.cn/image/14900017283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www.tjfs.gov.cn/image/14900017283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2FECF24" wp14:editId="245D6C60">
                        <wp:extent cx="6257925" cy="8858250"/>
                        <wp:effectExtent l="0" t="0" r="9525" b="0"/>
                        <wp:docPr id="36" name="图片 36" descr="http://www.tjfs.gov.cn/image/149000173687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www.tjfs.gov.cn/image/149000173687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F135F9D" wp14:editId="1547E17B">
                        <wp:extent cx="6257925" cy="8858250"/>
                        <wp:effectExtent l="0" t="0" r="9525" b="0"/>
                        <wp:docPr id="37" name="图片 37" descr="http://www.tjfs.gov.cn/image/14900017444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tjfs.gov.cn/image/14900017444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1A1DE30" wp14:editId="39D59B40">
                        <wp:extent cx="6257925" cy="8858250"/>
                        <wp:effectExtent l="0" t="0" r="9525" b="0"/>
                        <wp:docPr id="38" name="图片 38" descr="http://www.tjfs.gov.cn/image/149000175128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www.tjfs.gov.cn/image/149000175128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2B1A87D" wp14:editId="0499983C">
                        <wp:extent cx="6257925" cy="8858250"/>
                        <wp:effectExtent l="0" t="0" r="9525" b="0"/>
                        <wp:docPr id="39" name="图片 39" descr="http://www.tjfs.gov.cn/image/149000176145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www.tjfs.gov.cn/image/149000176145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371DA97" wp14:editId="11DB8D74">
                        <wp:extent cx="6257925" cy="8858250"/>
                        <wp:effectExtent l="0" t="0" r="9525" b="0"/>
                        <wp:docPr id="40" name="图片 40" descr="http://www.tjfs.gov.cn/image/14900017698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tjfs.gov.cn/image/14900017698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ECE5044" wp14:editId="3BEA123A">
                        <wp:extent cx="6257925" cy="8858250"/>
                        <wp:effectExtent l="0" t="0" r="9525" b="0"/>
                        <wp:docPr id="41" name="图片 41" descr="http://www.tjfs.gov.cn/image/14900017789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tjfs.gov.cn/image/14900017789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DCA0687" wp14:editId="6A691925">
                        <wp:extent cx="6257925" cy="8858250"/>
                        <wp:effectExtent l="0" t="0" r="9525" b="0"/>
                        <wp:docPr id="42" name="图片 42" descr="http://www.tjfs.gov.cn/image/14900017868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tjfs.gov.cn/image/149000178684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CF691CE" wp14:editId="7A448537">
                        <wp:extent cx="6257925" cy="8858250"/>
                        <wp:effectExtent l="0" t="0" r="9525" b="0"/>
                        <wp:docPr id="43" name="图片 43" descr="http://www.tjfs.gov.cn/image/149000179659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www.tjfs.gov.cn/image/149000179659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1B79913" wp14:editId="6B783EBF">
                        <wp:extent cx="6257925" cy="8858250"/>
                        <wp:effectExtent l="0" t="0" r="9525" b="0"/>
                        <wp:docPr id="44" name="图片 44" descr="http://www.tjfs.gov.cn/image/149000186897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www.tjfs.gov.cn/image/149000186897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00000" w:rsidRDefault="00880762">
            <w:pPr>
              <w:jc w:val="center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p w:rsidR="00000000" w:rsidRDefault="00880762">
            <w:pPr>
              <w:jc w:val="center"/>
              <w:rPr>
                <w:rFonts w:ascii="Verdana" w:hAnsi="Verdana"/>
                <w:color w:val="333333"/>
                <w:sz w:val="23"/>
                <w:szCs w:val="23"/>
              </w:rPr>
            </w:pPr>
          </w:p>
        </w:tc>
      </w:tr>
    </w:tbl>
    <w:p w:rsidR="00000000" w:rsidRDefault="00880762">
      <w:pPr>
        <w:rPr>
          <w:rFonts w:hint="eastAsia"/>
        </w:rPr>
      </w:pPr>
      <w:bookmarkStart w:id="0" w:name="_GoBack"/>
      <w:bookmarkEnd w:id="0"/>
    </w:p>
    <w:sectPr w:rsidR="00000000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762" w:rsidRDefault="00880762" w:rsidP="00880762">
      <w:r>
        <w:separator/>
      </w:r>
    </w:p>
  </w:endnote>
  <w:endnote w:type="continuationSeparator" w:id="0">
    <w:p w:rsidR="00880762" w:rsidRDefault="00880762" w:rsidP="0088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762" w:rsidRDefault="00880762" w:rsidP="00880762">
      <w:r>
        <w:separator/>
      </w:r>
    </w:p>
  </w:footnote>
  <w:footnote w:type="continuationSeparator" w:id="0">
    <w:p w:rsidR="00880762" w:rsidRDefault="00880762" w:rsidP="00880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B20D0"/>
    <w:multiLevelType w:val="multilevel"/>
    <w:tmpl w:val="2088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880762"/>
    <w:rsid w:val="0088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span">
    <w:name w:val="span"/>
    <w:basedOn w:val="a"/>
    <w:pPr>
      <w:spacing w:before="100" w:beforeAutospacing="1" w:after="100" w:afterAutospacing="1"/>
    </w:pPr>
  </w:style>
  <w:style w:type="paragraph" w:customStyle="1" w:styleId="navigation">
    <w:name w:val="navigation"/>
    <w:basedOn w:val="a"/>
    <w:pPr>
      <w:spacing w:before="100" w:beforeAutospacing="1" w:after="100" w:afterAutospacing="1"/>
    </w:pPr>
  </w:style>
  <w:style w:type="paragraph" w:customStyle="1" w:styleId="navlink">
    <w:name w:val="navlink"/>
    <w:basedOn w:val="a"/>
    <w:pPr>
      <w:jc w:val="center"/>
    </w:pPr>
  </w:style>
  <w:style w:type="paragraph" w:customStyle="1" w:styleId="cur">
    <w:name w:val="cur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tablist">
    <w:name w:val="tablist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onlietablist">
    <w:name w:val="onlietablist"/>
    <w:basedOn w:val="a"/>
    <w:pPr>
      <w:spacing w:before="100" w:beforeAutospacing="1" w:after="100" w:afterAutospacing="1"/>
    </w:pPr>
    <w:rPr>
      <w:vanish/>
    </w:rPr>
  </w:style>
  <w:style w:type="paragraph" w:customStyle="1" w:styleId="bigbanner">
    <w:name w:val="bigbanner"/>
    <w:basedOn w:val="a"/>
    <w:pPr>
      <w:spacing w:before="100" w:beforeAutospacing="1" w:after="100" w:afterAutospacing="1"/>
    </w:pPr>
  </w:style>
  <w:style w:type="paragraph" w:customStyle="1" w:styleId="fspan">
    <w:name w:val="fspan"/>
    <w:basedOn w:val="a"/>
    <w:pPr>
      <w:spacing w:before="100" w:beforeAutospacing="1" w:after="100" w:afterAutospacing="1" w:line="300" w:lineRule="atLeast"/>
    </w:pPr>
  </w:style>
  <w:style w:type="paragraph" w:customStyle="1" w:styleId="bigcxgk">
    <w:name w:val="bigcxgk"/>
    <w:basedOn w:val="a"/>
    <w:pPr>
      <w:spacing w:before="100" w:beforeAutospacing="1" w:after="100" w:afterAutospacing="1"/>
    </w:pPr>
  </w:style>
  <w:style w:type="paragraph" w:customStyle="1" w:styleId="integrityopen">
    <w:name w:val="integrityopen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itorstandard">
    <w:name w:val="monitorstandard"/>
    <w:basedOn w:val="a"/>
    <w:pPr>
      <w:spacing w:before="100" w:beforeAutospacing="1" w:after="100" w:afterAutospacing="1"/>
    </w:pPr>
  </w:style>
  <w:style w:type="paragraph" w:customStyle="1" w:styleId="conpostion">
    <w:name w:val="conpostion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monitorstandara">
    <w:name w:val="monitorstandara"/>
    <w:basedOn w:val="a"/>
    <w:pPr>
      <w:spacing w:before="100" w:beforeAutospacing="1" w:after="100" w:afterAutospacing="1"/>
    </w:pPr>
  </w:style>
  <w:style w:type="paragraph" w:customStyle="1" w:styleId="memberorganization">
    <w:name w:val="memberorganization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gspan">
    <w:name w:val="gspan"/>
    <w:basedOn w:val="a"/>
    <w:pPr>
      <w:spacing w:before="100" w:beforeAutospacing="1" w:after="100" w:afterAutospacing="1" w:line="150" w:lineRule="atLeast"/>
    </w:pPr>
  </w:style>
  <w:style w:type="paragraph" w:customStyle="1" w:styleId="membertablist">
    <w:name w:val="membertablist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firendlinklogo">
    <w:name w:val="firendlinklogo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authentication">
    <w:name w:val="authentication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noticespan">
    <w:name w:val="noticespan"/>
    <w:basedOn w:val="a"/>
    <w:pPr>
      <w:spacing w:before="100" w:beforeAutospacing="1" w:after="100" w:afterAutospacing="1"/>
    </w:pPr>
  </w:style>
  <w:style w:type="paragraph" w:customStyle="1" w:styleId="authenticationtext">
    <w:name w:val="authenticationtext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wenzi">
    <w:name w:val="contentwenzi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mychgpic">
    <w:name w:val="mychgpic"/>
    <w:basedOn w:val="a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2" w:color="999999"/>
      </w:pBdr>
    </w:pPr>
  </w:style>
  <w:style w:type="paragraph" w:customStyle="1" w:styleId="mfliuzg">
    <w:name w:val="mf_liuzg"/>
    <w:basedOn w:val="a"/>
    <w:pPr>
      <w:shd w:val="clear" w:color="auto" w:fill="FFFFFF"/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contentnav">
    <w:name w:val="contentnav"/>
    <w:basedOn w:val="a"/>
    <w:pPr>
      <w:spacing w:before="100" w:beforeAutospacing="1" w:after="100" w:afterAutospacing="1"/>
    </w:pPr>
  </w:style>
  <w:style w:type="paragraph" w:customStyle="1" w:styleId="contentup">
    <w:name w:val="contentup"/>
    <w:basedOn w:val="a"/>
    <w:pPr>
      <w:spacing w:before="100" w:beforeAutospacing="1" w:after="100" w:afterAutospacing="1"/>
    </w:pPr>
  </w:style>
  <w:style w:type="paragraph" w:customStyle="1" w:styleId="hnmore">
    <w:name w:val="hnmore"/>
    <w:basedOn w:val="a"/>
    <w:pPr>
      <w:spacing w:before="100" w:beforeAutospacing="1" w:after="100" w:afterAutospacing="1"/>
    </w:pPr>
  </w:style>
  <w:style w:type="paragraph" w:customStyle="1" w:styleId="search">
    <w:name w:val="search"/>
    <w:basedOn w:val="a"/>
    <w:pPr>
      <w:spacing w:before="100" w:beforeAutospacing="1" w:after="100" w:afterAutospacing="1"/>
    </w:pPr>
  </w:style>
  <w:style w:type="paragraph" w:customStyle="1" w:styleId="keyworda">
    <w:name w:val="keyworda"/>
    <w:basedOn w:val="a"/>
    <w:pPr>
      <w:spacing w:before="100" w:beforeAutospacing="1" w:after="100" w:afterAutospacing="1"/>
    </w:pPr>
  </w:style>
  <w:style w:type="paragraph" w:customStyle="1" w:styleId="articlea">
    <w:name w:val="articlea"/>
    <w:basedOn w:val="a"/>
    <w:pPr>
      <w:spacing w:before="100" w:beforeAutospacing="1" w:after="100" w:afterAutospacing="1"/>
    </w:pPr>
  </w:style>
  <w:style w:type="paragraph" w:customStyle="1" w:styleId="infoopendes">
    <w:name w:val="infoopen_des"/>
    <w:basedOn w:val="a"/>
    <w:pPr>
      <w:spacing w:before="100" w:beforeAutospacing="1" w:after="100" w:afterAutospacing="1"/>
    </w:pPr>
  </w:style>
  <w:style w:type="paragraph" w:customStyle="1" w:styleId="integopentitle">
    <w:name w:val="integopentitle"/>
    <w:basedOn w:val="a"/>
    <w:pPr>
      <w:spacing w:before="100" w:beforeAutospacing="1" w:after="100" w:afterAutospacing="1"/>
    </w:pPr>
  </w:style>
  <w:style w:type="paragraph" w:customStyle="1" w:styleId="relievedproject">
    <w:name w:val="relievedproject"/>
    <w:basedOn w:val="a"/>
    <w:pPr>
      <w:spacing w:before="100" w:beforeAutospacing="1" w:after="100" w:afterAutospacing="1"/>
    </w:pPr>
  </w:style>
  <w:style w:type="paragraph" w:customStyle="1" w:styleId="monitoringorganizationa">
    <w:name w:val="monitoringorganizationa"/>
    <w:basedOn w:val="a"/>
    <w:pPr>
      <w:spacing w:before="100" w:beforeAutospacing="1" w:after="100" w:afterAutospacing="1"/>
    </w:pPr>
  </w:style>
  <w:style w:type="paragraph" w:customStyle="1" w:styleId="monitoringorganizationb">
    <w:name w:val="monitoringorganizationb"/>
    <w:basedOn w:val="a"/>
    <w:pPr>
      <w:spacing w:before="100" w:beforeAutospacing="1" w:after="100" w:afterAutospacing="1"/>
    </w:pPr>
  </w:style>
  <w:style w:type="paragraph" w:customStyle="1" w:styleId="monitoringorganizationc">
    <w:name w:val="monitoringorganizationc"/>
    <w:basedOn w:val="a"/>
    <w:pPr>
      <w:spacing w:before="100" w:beforeAutospacing="1" w:after="100" w:afterAutospacing="1"/>
    </w:pPr>
  </w:style>
  <w:style w:type="paragraph" w:customStyle="1" w:styleId="monitoringorganizatione">
    <w:name w:val="monitoringorganizatione"/>
    <w:basedOn w:val="a"/>
    <w:pPr>
      <w:spacing w:before="100" w:beforeAutospacing="1" w:after="100" w:afterAutospacing="1"/>
    </w:pPr>
  </w:style>
  <w:style w:type="paragraph" w:customStyle="1" w:styleId="monitoringorganizationf">
    <w:name w:val="monitoringorganizationf"/>
    <w:basedOn w:val="a"/>
    <w:pPr>
      <w:spacing w:before="100" w:beforeAutospacing="1" w:after="100" w:afterAutospacing="1"/>
    </w:pPr>
  </w:style>
  <w:style w:type="paragraph" w:customStyle="1" w:styleId="monitoringorganizationg">
    <w:name w:val="monitoringorganizationg"/>
    <w:basedOn w:val="a"/>
    <w:pPr>
      <w:spacing w:before="100" w:beforeAutospacing="1" w:after="100" w:afterAutospacing="1"/>
    </w:pPr>
  </w:style>
  <w:style w:type="paragraph" w:customStyle="1" w:styleId="flinklogo">
    <w:name w:val="flinklogo"/>
    <w:basedOn w:val="a"/>
    <w:pPr>
      <w:spacing w:before="100" w:beforeAutospacing="1" w:after="100" w:afterAutospacing="1"/>
    </w:pPr>
  </w:style>
  <w:style w:type="paragraph" w:customStyle="1" w:styleId="flinklogoerbai">
    <w:name w:val="flinklogoerbai"/>
    <w:basedOn w:val="a"/>
    <w:pPr>
      <w:spacing w:before="100" w:beforeAutospacing="1" w:after="100" w:afterAutospacing="1"/>
    </w:pPr>
  </w:style>
  <w:style w:type="paragraph" w:customStyle="1" w:styleId="flinklogosishiyi">
    <w:name w:val="flinklogosishiyi"/>
    <w:basedOn w:val="a"/>
    <w:pPr>
      <w:spacing w:before="100" w:beforeAutospacing="1" w:after="100" w:afterAutospacing="1"/>
    </w:pPr>
  </w:style>
  <w:style w:type="paragraph" w:customStyle="1" w:styleId="authleft">
    <w:name w:val="authleft"/>
    <w:basedOn w:val="a"/>
    <w:pPr>
      <w:spacing w:before="100" w:beforeAutospacing="1" w:after="100" w:afterAutospacing="1"/>
    </w:pPr>
  </w:style>
  <w:style w:type="paragraph" w:customStyle="1" w:styleId="authorgcontent">
    <w:name w:val="authorgcontent"/>
    <w:basedOn w:val="a"/>
    <w:pPr>
      <w:spacing w:before="100" w:beforeAutospacing="1" w:after="100" w:afterAutospacing="1"/>
    </w:pPr>
  </w:style>
  <w:style w:type="paragraph" w:customStyle="1" w:styleId="authright">
    <w:name w:val="authright"/>
    <w:basedOn w:val="a"/>
    <w:pPr>
      <w:spacing w:before="100" w:beforeAutospacing="1" w:after="100" w:afterAutospacing="1"/>
    </w:pPr>
  </w:style>
  <w:style w:type="paragraph" w:customStyle="1" w:styleId="authlefttext">
    <w:name w:val="authlefttext"/>
    <w:basedOn w:val="a"/>
    <w:pPr>
      <w:spacing w:before="100" w:beforeAutospacing="1" w:after="100" w:afterAutospacing="1"/>
    </w:pPr>
  </w:style>
  <w:style w:type="paragraph" w:customStyle="1" w:styleId="authorgcontenttext">
    <w:name w:val="authorgcontenttext"/>
    <w:basedOn w:val="a"/>
    <w:pPr>
      <w:spacing w:before="100" w:beforeAutospacing="1" w:after="100" w:afterAutospacing="1"/>
    </w:pPr>
  </w:style>
  <w:style w:type="paragraph" w:customStyle="1" w:styleId="authrighttext">
    <w:name w:val="authrighttext"/>
    <w:basedOn w:val="a"/>
    <w:pPr>
      <w:spacing w:before="100" w:beforeAutospacing="1" w:after="100" w:afterAutospacing="1"/>
    </w:pPr>
  </w:style>
  <w:style w:type="paragraph" w:customStyle="1" w:styleId="loading">
    <w:name w:val="loading"/>
    <w:basedOn w:val="a"/>
    <w:pPr>
      <w:spacing w:before="100" w:beforeAutospacing="1" w:after="100" w:afterAutospacing="1"/>
    </w:pPr>
  </w:style>
  <w:style w:type="paragraph" w:customStyle="1" w:styleId="pic">
    <w:name w:val="pic"/>
    <w:basedOn w:val="a"/>
    <w:pPr>
      <w:spacing w:before="100" w:beforeAutospacing="1" w:after="100" w:afterAutospacing="1"/>
    </w:pPr>
  </w:style>
  <w:style w:type="paragraph" w:customStyle="1" w:styleId="txt-bg">
    <w:name w:val="txt-bg"/>
    <w:basedOn w:val="a"/>
    <w:pPr>
      <w:spacing w:before="100" w:beforeAutospacing="1" w:after="100" w:afterAutospacing="1"/>
    </w:pPr>
  </w:style>
  <w:style w:type="paragraph" w:customStyle="1" w:styleId="num">
    <w:name w:val="num"/>
    <w:basedOn w:val="a"/>
    <w:pPr>
      <w:spacing w:before="100" w:beforeAutospacing="1" w:after="100" w:afterAutospacing="1"/>
    </w:pPr>
  </w:style>
  <w:style w:type="paragraph" w:customStyle="1" w:styleId="conspan">
    <w:name w:val="conspan"/>
    <w:basedOn w:val="a"/>
    <w:pPr>
      <w:spacing w:before="100" w:beforeAutospacing="1" w:after="100" w:afterAutospacing="1"/>
    </w:pPr>
  </w:style>
  <w:style w:type="paragraph" w:customStyle="1" w:styleId="contentupleft">
    <w:name w:val="contentupleft"/>
    <w:basedOn w:val="a"/>
    <w:pPr>
      <w:spacing w:before="100" w:beforeAutospacing="1" w:after="100" w:afterAutospacing="1"/>
    </w:pPr>
  </w:style>
  <w:style w:type="paragraph" w:customStyle="1" w:styleId="contentupright">
    <w:name w:val="contentupright"/>
    <w:basedOn w:val="a"/>
    <w:pPr>
      <w:spacing w:before="100" w:beforeAutospacing="1" w:after="100" w:afterAutospacing="1"/>
    </w:pPr>
  </w:style>
  <w:style w:type="paragraph" w:customStyle="1" w:styleId="integopenright">
    <w:name w:val="integopen_right"/>
    <w:basedOn w:val="a"/>
    <w:pPr>
      <w:spacing w:before="100" w:beforeAutospacing="1" w:after="100" w:afterAutospacing="1"/>
    </w:pPr>
  </w:style>
  <w:style w:type="paragraph" w:customStyle="1" w:styleId="relprotitle">
    <w:name w:val="relprotitle"/>
    <w:basedOn w:val="a"/>
    <w:pPr>
      <w:spacing w:before="100" w:beforeAutospacing="1" w:after="100" w:afterAutospacing="1"/>
    </w:pPr>
  </w:style>
  <w:style w:type="paragraph" w:customStyle="1" w:styleId="relproup">
    <w:name w:val="relproup"/>
    <w:basedOn w:val="a"/>
    <w:pPr>
      <w:spacing w:before="100" w:beforeAutospacing="1" w:after="100" w:afterAutospacing="1"/>
    </w:pPr>
  </w:style>
  <w:style w:type="paragraph" w:customStyle="1" w:styleId="relprodowm">
    <w:name w:val="relprodowm"/>
    <w:basedOn w:val="a"/>
    <w:pPr>
      <w:spacing w:before="100" w:beforeAutospacing="1" w:after="100" w:afterAutospacing="1"/>
    </w:pPr>
  </w:style>
  <w:style w:type="paragraph" w:customStyle="1" w:styleId="monorgtitlea">
    <w:name w:val="monorgtitlea"/>
    <w:basedOn w:val="a"/>
    <w:pPr>
      <w:spacing w:before="100" w:beforeAutospacing="1" w:after="100" w:afterAutospacing="1"/>
    </w:pPr>
  </w:style>
  <w:style w:type="paragraph" w:customStyle="1" w:styleId="monorgcontenta">
    <w:name w:val="monorgcontenta"/>
    <w:basedOn w:val="a"/>
    <w:pPr>
      <w:spacing w:before="100" w:beforeAutospacing="1" w:after="100" w:afterAutospacing="1"/>
    </w:pPr>
  </w:style>
  <w:style w:type="paragraph" w:customStyle="1" w:styleId="monorgtitleb">
    <w:name w:val="monorgtitleb"/>
    <w:basedOn w:val="a"/>
    <w:pPr>
      <w:spacing w:before="100" w:beforeAutospacing="1" w:after="100" w:afterAutospacing="1"/>
    </w:pPr>
  </w:style>
  <w:style w:type="paragraph" w:customStyle="1" w:styleId="monorgcontentb">
    <w:name w:val="monorgcontentb"/>
    <w:basedOn w:val="a"/>
    <w:pPr>
      <w:spacing w:before="100" w:beforeAutospacing="1" w:after="100" w:afterAutospacing="1"/>
    </w:pPr>
  </w:style>
  <w:style w:type="paragraph" w:customStyle="1" w:styleId="monorgtitlec">
    <w:name w:val="monorgtitlec"/>
    <w:basedOn w:val="a"/>
    <w:pPr>
      <w:spacing w:before="100" w:beforeAutospacing="1" w:after="100" w:afterAutospacing="1"/>
    </w:pPr>
  </w:style>
  <w:style w:type="paragraph" w:customStyle="1" w:styleId="monorgcontentc">
    <w:name w:val="monorgcontentc"/>
    <w:basedOn w:val="a"/>
    <w:pPr>
      <w:spacing w:before="100" w:beforeAutospacing="1" w:after="100" w:afterAutospacing="1"/>
    </w:pPr>
  </w:style>
  <w:style w:type="paragraph" w:customStyle="1" w:styleId="hotnews">
    <w:name w:val="hotnews"/>
    <w:basedOn w:val="a"/>
    <w:pPr>
      <w:spacing w:before="100" w:beforeAutospacing="1" w:after="100" w:afterAutospacing="1"/>
    </w:pPr>
  </w:style>
  <w:style w:type="paragraph" w:customStyle="1" w:styleId="monorgtitlee">
    <w:name w:val="monorgtitlee"/>
    <w:basedOn w:val="a"/>
    <w:pPr>
      <w:spacing w:before="100" w:beforeAutospacing="1" w:after="100" w:afterAutospacing="1"/>
    </w:pPr>
  </w:style>
  <w:style w:type="paragraph" w:customStyle="1" w:styleId="monorgcontente">
    <w:name w:val="monorgcontente"/>
    <w:basedOn w:val="a"/>
    <w:pPr>
      <w:spacing w:before="100" w:beforeAutospacing="1" w:after="100" w:afterAutospacing="1"/>
    </w:pPr>
  </w:style>
  <w:style w:type="paragraph" w:customStyle="1" w:styleId="monorgtitlef">
    <w:name w:val="monorgtitlef"/>
    <w:basedOn w:val="a"/>
    <w:pPr>
      <w:spacing w:before="100" w:beforeAutospacing="1" w:after="100" w:afterAutospacing="1"/>
    </w:pPr>
  </w:style>
  <w:style w:type="paragraph" w:customStyle="1" w:styleId="monorgcontentf">
    <w:name w:val="monorgcontentf"/>
    <w:basedOn w:val="a"/>
    <w:pPr>
      <w:spacing w:before="100" w:beforeAutospacing="1" w:after="100" w:afterAutospacing="1"/>
    </w:pPr>
  </w:style>
  <w:style w:type="paragraph" w:customStyle="1" w:styleId="monorgtitleg">
    <w:name w:val="monorgtitleg"/>
    <w:basedOn w:val="a"/>
    <w:pPr>
      <w:spacing w:before="100" w:beforeAutospacing="1" w:after="100" w:afterAutospacing="1"/>
    </w:pPr>
  </w:style>
  <w:style w:type="paragraph" w:customStyle="1" w:styleId="monorgcontentg">
    <w:name w:val="monorgcontentg"/>
    <w:basedOn w:val="a"/>
    <w:pPr>
      <w:spacing w:before="100" w:beforeAutospacing="1" w:after="100" w:afterAutospacing="1"/>
    </w:pPr>
  </w:style>
  <w:style w:type="paragraph" w:customStyle="1" w:styleId="authnoticeshow">
    <w:name w:val="authnoticeshow"/>
    <w:basedOn w:val="a"/>
    <w:pPr>
      <w:spacing w:before="100" w:beforeAutospacing="1" w:after="100" w:afterAutospacing="1"/>
    </w:pPr>
  </w:style>
  <w:style w:type="paragraph" w:customStyle="1" w:styleId="authnoticehide">
    <w:name w:val="authnoticehide"/>
    <w:basedOn w:val="a"/>
    <w:pPr>
      <w:spacing w:before="100" w:beforeAutospacing="1" w:after="100" w:afterAutospacing="1"/>
    </w:pPr>
  </w:style>
  <w:style w:type="paragraph" w:customStyle="1" w:styleId="authtitleshow">
    <w:name w:val="authtitleshow"/>
    <w:basedOn w:val="a"/>
    <w:pPr>
      <w:spacing w:before="100" w:beforeAutospacing="1" w:after="100" w:afterAutospacing="1"/>
    </w:pPr>
  </w:style>
  <w:style w:type="paragraph" w:customStyle="1" w:styleId="authright0">
    <w:name w:val="auth_right"/>
    <w:basedOn w:val="a"/>
    <w:pPr>
      <w:spacing w:before="100" w:beforeAutospacing="1" w:after="100" w:afterAutospacing="1"/>
    </w:pPr>
  </w:style>
  <w:style w:type="paragraph" w:customStyle="1" w:styleId="contentuplefta">
    <w:name w:val="contentuplefta"/>
    <w:basedOn w:val="a"/>
    <w:pPr>
      <w:spacing w:before="100" w:beforeAutospacing="1" w:after="100" w:afterAutospacing="1"/>
    </w:pPr>
  </w:style>
  <w:style w:type="paragraph" w:customStyle="1" w:styleId="contentupleftb">
    <w:name w:val="contentupleftb"/>
    <w:basedOn w:val="a"/>
    <w:pPr>
      <w:spacing w:before="100" w:beforeAutospacing="1" w:after="100" w:afterAutospacing="1"/>
    </w:pPr>
  </w:style>
  <w:style w:type="paragraph" w:customStyle="1" w:styleId="contentuprighta">
    <w:name w:val="contentuprighta"/>
    <w:basedOn w:val="a"/>
    <w:pPr>
      <w:spacing w:before="100" w:beforeAutospacing="1" w:after="100" w:afterAutospacing="1"/>
    </w:pPr>
  </w:style>
  <w:style w:type="paragraph" w:customStyle="1" w:styleId="kcshow">
    <w:name w:val="kcshow"/>
    <w:basedOn w:val="a"/>
    <w:pPr>
      <w:spacing w:before="100" w:beforeAutospacing="1" w:after="100" w:afterAutospacing="1"/>
    </w:pPr>
  </w:style>
  <w:style w:type="paragraph" w:customStyle="1" w:styleId="kchide">
    <w:name w:val="kchide"/>
    <w:basedOn w:val="a"/>
    <w:pPr>
      <w:spacing w:before="100" w:beforeAutospacing="1" w:after="100" w:afterAutospacing="1"/>
    </w:pPr>
  </w:style>
  <w:style w:type="paragraph" w:customStyle="1" w:styleId="kccontent">
    <w:name w:val="kccontent"/>
    <w:basedOn w:val="a"/>
    <w:pPr>
      <w:spacing w:before="100" w:beforeAutospacing="1" w:after="100" w:afterAutospacing="1"/>
    </w:pPr>
  </w:style>
  <w:style w:type="paragraph" w:customStyle="1" w:styleId="informationopen">
    <w:name w:val="information_open"/>
    <w:basedOn w:val="a"/>
    <w:pPr>
      <w:spacing w:before="100" w:beforeAutospacing="1" w:after="100" w:afterAutospacing="1"/>
    </w:pPr>
  </w:style>
  <w:style w:type="paragraph" w:customStyle="1" w:styleId="integcontent">
    <w:name w:val="integcontent"/>
    <w:basedOn w:val="a"/>
    <w:pPr>
      <w:spacing w:before="100" w:beforeAutospacing="1" w:after="100" w:afterAutospacing="1"/>
    </w:pPr>
  </w:style>
  <w:style w:type="paragraph" w:customStyle="1" w:styleId="relproright">
    <w:name w:val="relpro_right"/>
    <w:basedOn w:val="a"/>
    <w:pPr>
      <w:spacing w:before="100" w:beforeAutospacing="1" w:after="100" w:afterAutospacing="1"/>
    </w:pPr>
  </w:style>
  <w:style w:type="paragraph" w:customStyle="1" w:styleId="relproupimage">
    <w:name w:val="relproupimage"/>
    <w:basedOn w:val="a"/>
    <w:pPr>
      <w:spacing w:before="100" w:beforeAutospacing="1" w:after="100" w:afterAutospacing="1"/>
    </w:pPr>
  </w:style>
  <w:style w:type="paragraph" w:customStyle="1" w:styleId="relprouptext">
    <w:name w:val="relprouptext"/>
    <w:basedOn w:val="a"/>
    <w:pPr>
      <w:spacing w:before="100" w:beforeAutospacing="1" w:after="100" w:afterAutospacing="1"/>
    </w:pPr>
  </w:style>
  <w:style w:type="paragraph" w:customStyle="1" w:styleId="monorgtitlearight">
    <w:name w:val="monorgtitlea_right"/>
    <w:basedOn w:val="a"/>
    <w:pPr>
      <w:spacing w:before="100" w:beforeAutospacing="1" w:after="100" w:afterAutospacing="1"/>
    </w:pPr>
  </w:style>
  <w:style w:type="paragraph" w:customStyle="1" w:styleId="monorgtitlebright">
    <w:name w:val="monorgtitleb_right"/>
    <w:basedOn w:val="a"/>
    <w:pPr>
      <w:spacing w:before="100" w:beforeAutospacing="1" w:after="100" w:afterAutospacing="1"/>
    </w:pPr>
  </w:style>
  <w:style w:type="paragraph" w:customStyle="1" w:styleId="monorgtitlecright">
    <w:name w:val="monorgtitlec_right"/>
    <w:basedOn w:val="a"/>
    <w:pPr>
      <w:spacing w:before="100" w:beforeAutospacing="1" w:after="100" w:afterAutospacing="1"/>
    </w:pPr>
  </w:style>
  <w:style w:type="paragraph" w:customStyle="1" w:styleId="monorgtitleeright">
    <w:name w:val="monorgtitlee_right"/>
    <w:basedOn w:val="a"/>
    <w:pPr>
      <w:spacing w:before="100" w:beforeAutospacing="1" w:after="100" w:afterAutospacing="1"/>
    </w:pPr>
  </w:style>
  <w:style w:type="paragraph" w:customStyle="1" w:styleId="monorgtitlefright">
    <w:name w:val="monorgtitlef_right"/>
    <w:basedOn w:val="a"/>
    <w:pPr>
      <w:spacing w:before="100" w:beforeAutospacing="1" w:after="100" w:afterAutospacing="1"/>
    </w:pPr>
  </w:style>
  <w:style w:type="paragraph" w:customStyle="1" w:styleId="monorgtitlegright">
    <w:name w:val="monorgtitleg_right"/>
    <w:basedOn w:val="a"/>
    <w:pPr>
      <w:spacing w:before="100" w:beforeAutospacing="1" w:after="100" w:afterAutospacing="1"/>
    </w:pPr>
  </w:style>
  <w:style w:type="paragraph" w:customStyle="1" w:styleId="contentupleftaa">
    <w:name w:val="contentupleftaa"/>
    <w:basedOn w:val="a"/>
    <w:pPr>
      <w:spacing w:before="100" w:beforeAutospacing="1" w:after="100" w:afterAutospacing="1"/>
    </w:pPr>
  </w:style>
  <w:style w:type="paragraph" w:customStyle="1" w:styleId="contentupleftab">
    <w:name w:val="contentupleftab"/>
    <w:basedOn w:val="a"/>
    <w:pPr>
      <w:spacing w:before="100" w:beforeAutospacing="1" w:after="100" w:afterAutospacing="1"/>
    </w:pPr>
  </w:style>
  <w:style w:type="paragraph" w:customStyle="1" w:styleId="hnshow">
    <w:name w:val="hnshow"/>
    <w:basedOn w:val="a"/>
    <w:pPr>
      <w:spacing w:before="100" w:beforeAutospacing="1" w:after="100" w:afterAutospacing="1"/>
    </w:pPr>
  </w:style>
  <w:style w:type="paragraph" w:customStyle="1" w:styleId="hnhide">
    <w:name w:val="hnhide"/>
    <w:basedOn w:val="a"/>
    <w:pPr>
      <w:spacing w:before="100" w:beforeAutospacing="1" w:after="100" w:afterAutospacing="1"/>
    </w:pPr>
  </w:style>
  <w:style w:type="paragraph" w:customStyle="1" w:styleId="smallbanner">
    <w:name w:val="smallbanner"/>
    <w:basedOn w:val="a"/>
    <w:pPr>
      <w:spacing w:before="100" w:beforeAutospacing="1" w:after="100" w:afterAutospacing="1"/>
    </w:pPr>
  </w:style>
  <w:style w:type="paragraph" w:customStyle="1" w:styleId="foodsecuritycouncil">
    <w:name w:val="foodsecurity_council"/>
    <w:basedOn w:val="a"/>
    <w:pPr>
      <w:spacing w:before="100" w:beforeAutospacing="1" w:after="100" w:afterAutospacing="1"/>
    </w:pPr>
  </w:style>
  <w:style w:type="paragraph" w:customStyle="1" w:styleId="keywordconsult">
    <w:name w:val="keywordconsult"/>
    <w:basedOn w:val="a"/>
    <w:pPr>
      <w:spacing w:before="100" w:beforeAutospacing="1" w:after="100" w:afterAutospacing="1"/>
    </w:pPr>
  </w:style>
  <w:style w:type="paragraph" w:customStyle="1" w:styleId="infoopentitle">
    <w:name w:val="infoopen_title"/>
    <w:basedOn w:val="a"/>
    <w:pPr>
      <w:spacing w:before="100" w:beforeAutospacing="1" w:after="100" w:afterAutospacing="1"/>
    </w:pPr>
  </w:style>
  <w:style w:type="paragraph" w:customStyle="1" w:styleId="hncontent">
    <w:name w:val="hncontent"/>
    <w:basedOn w:val="a"/>
    <w:pPr>
      <w:spacing w:before="100" w:beforeAutospacing="1" w:after="100" w:afterAutospacing="1"/>
    </w:pPr>
  </w:style>
  <w:style w:type="paragraph" w:customStyle="1" w:styleId="sbimage">
    <w:name w:val="sbimage"/>
    <w:basedOn w:val="a"/>
    <w:pPr>
      <w:spacing w:before="100" w:beforeAutospacing="1" w:after="100" w:afterAutospacing="1"/>
    </w:pPr>
  </w:style>
  <w:style w:type="paragraph" w:customStyle="1" w:styleId="foodsctitle">
    <w:name w:val="foodsc_title"/>
    <w:basedOn w:val="a"/>
    <w:pPr>
      <w:spacing w:before="100" w:beforeAutospacing="1" w:after="100" w:afterAutospacing="1"/>
    </w:pPr>
  </w:style>
  <w:style w:type="paragraph" w:customStyle="1" w:styleId="foodsccontent">
    <w:name w:val="foodsc_content"/>
    <w:basedOn w:val="a"/>
    <w:pPr>
      <w:spacing w:before="100" w:beforeAutospacing="1" w:after="100" w:afterAutospacing="1"/>
    </w:pPr>
  </w:style>
  <w:style w:type="paragraph" w:customStyle="1" w:styleId="infoopenright">
    <w:name w:val="infoopen_right"/>
    <w:basedOn w:val="a"/>
    <w:pPr>
      <w:spacing w:before="100" w:beforeAutospacing="1" w:after="100" w:afterAutospacing="1"/>
    </w:pPr>
  </w:style>
  <w:style w:type="paragraph" w:customStyle="1" w:styleId="inforopenfunlist">
    <w:name w:val="inforopenfunlist"/>
    <w:basedOn w:val="a"/>
    <w:pPr>
      <w:spacing w:before="100" w:beforeAutospacing="1" w:after="100" w:afterAutospacing="1"/>
    </w:pPr>
  </w:style>
  <w:style w:type="paragraph" w:customStyle="1" w:styleId="iforopenspan">
    <w:name w:val="iforopenspan"/>
    <w:basedOn w:val="a"/>
    <w:pPr>
      <w:spacing w:before="100" w:beforeAutospacing="1" w:after="100" w:afterAutospacing="1"/>
    </w:pPr>
  </w:style>
  <w:style w:type="paragraph" w:customStyle="1" w:styleId="fsctright">
    <w:name w:val="fsct_right"/>
    <w:basedOn w:val="a"/>
    <w:pPr>
      <w:spacing w:before="100" w:beforeAutospacing="1" w:after="100" w:afterAutospacing="1"/>
    </w:pPr>
  </w:style>
  <w:style w:type="paragraph" w:customStyle="1" w:styleId="foodscdes">
    <w:name w:val="foodsc_des"/>
    <w:basedOn w:val="a"/>
    <w:pPr>
      <w:spacing w:before="100" w:beforeAutospacing="1" w:after="100" w:afterAutospacing="1"/>
    </w:pPr>
  </w:style>
  <w:style w:type="paragraph" w:customStyle="1" w:styleId="headpbj">
    <w:name w:val="headpbj"/>
    <w:basedOn w:val="a"/>
    <w:pPr>
      <w:spacing w:before="100" w:beforeAutospacing="1" w:after="100" w:afterAutospacing="1"/>
    </w:pPr>
  </w:style>
  <w:style w:type="paragraph" w:customStyle="1" w:styleId="headlink">
    <w:name w:val="headlink"/>
    <w:basedOn w:val="a"/>
    <w:pPr>
      <w:spacing w:before="100" w:beforeAutospacing="1" w:after="100" w:afterAutospacing="1"/>
    </w:pPr>
  </w:style>
  <w:style w:type="paragraph" w:customStyle="1" w:styleId="footernav">
    <w:name w:val="footernav"/>
    <w:basedOn w:val="a"/>
    <w:pPr>
      <w:spacing w:before="100" w:beforeAutospacing="1" w:after="100" w:afterAutospacing="1"/>
    </w:pPr>
  </w:style>
  <w:style w:type="paragraph" w:customStyle="1" w:styleId="footerinfor">
    <w:name w:val="footerinfor"/>
    <w:basedOn w:val="a"/>
    <w:pPr>
      <w:spacing w:before="100" w:beforeAutospacing="1" w:after="100" w:afterAutospacing="1"/>
    </w:pPr>
  </w:style>
  <w:style w:type="paragraph" w:customStyle="1" w:styleId="headpbj1">
    <w:name w:val="headpbj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headlink1">
    <w:name w:val="headlink1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contentnav1">
    <w:name w:val="contentnav1"/>
    <w:basedOn w:val="a"/>
  </w:style>
  <w:style w:type="paragraph" w:customStyle="1" w:styleId="conspan1">
    <w:name w:val="conspan1"/>
    <w:basedOn w:val="a"/>
    <w:pPr>
      <w:spacing w:before="100" w:beforeAutospacing="1" w:after="100" w:afterAutospacing="1"/>
    </w:pPr>
  </w:style>
  <w:style w:type="paragraph" w:customStyle="1" w:styleId="conpostion1">
    <w:name w:val="conpostion1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ntentup1">
    <w:name w:val="contentup1"/>
    <w:basedOn w:val="a"/>
    <w:pPr>
      <w:spacing w:before="100" w:beforeAutospacing="1" w:after="100" w:afterAutospacing="1"/>
    </w:pPr>
  </w:style>
  <w:style w:type="paragraph" w:customStyle="1" w:styleId="contentupleft1">
    <w:name w:val="contentupleft1"/>
    <w:basedOn w:val="a"/>
    <w:pPr>
      <w:spacing w:before="100" w:beforeAutospacing="1" w:after="100" w:afterAutospacing="1"/>
    </w:pPr>
  </w:style>
  <w:style w:type="paragraph" w:customStyle="1" w:styleId="contentuplefta1">
    <w:name w:val="contentuplefta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upleftaa1">
    <w:name w:val="contentupleftaa1"/>
    <w:basedOn w:val="a"/>
    <w:pPr>
      <w:spacing w:before="100" w:beforeAutospacing="1" w:after="100" w:afterAutospacing="1"/>
    </w:pPr>
  </w:style>
  <w:style w:type="paragraph" w:customStyle="1" w:styleId="contentupleftab1">
    <w:name w:val="contentupleftab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hotnews1">
    <w:name w:val="hotnews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450" w:lineRule="atLeast"/>
    </w:pPr>
  </w:style>
  <w:style w:type="paragraph" w:customStyle="1" w:styleId="hncontent1">
    <w:name w:val="hncontent1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hnmore1">
    <w:name w:val="hnmore1"/>
    <w:basedOn w:val="a"/>
    <w:pPr>
      <w:spacing w:before="100" w:beforeAutospacing="1" w:after="100" w:afterAutospacing="1"/>
    </w:pPr>
  </w:style>
  <w:style w:type="paragraph" w:customStyle="1" w:styleId="hnshow1">
    <w:name w:val="hnshow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hnhide1">
    <w:name w:val="hnhide1"/>
    <w:basedOn w:val="a"/>
    <w:pPr>
      <w:spacing w:before="100" w:beforeAutospacing="1" w:after="100" w:afterAutospacing="1"/>
    </w:pPr>
    <w:rPr>
      <w:color w:val="888888"/>
      <w:sz w:val="21"/>
      <w:szCs w:val="21"/>
    </w:rPr>
  </w:style>
  <w:style w:type="paragraph" w:customStyle="1" w:styleId="contentupleftb1">
    <w:name w:val="contentupleftb1"/>
    <w:basedOn w:val="a"/>
    <w:pPr>
      <w:spacing w:before="100" w:beforeAutospacing="1" w:after="100" w:afterAutospacing="1"/>
    </w:pPr>
  </w:style>
  <w:style w:type="paragraph" w:customStyle="1" w:styleId="smallbanner1">
    <w:name w:val="smallbanner1"/>
    <w:basedOn w:val="a"/>
    <w:pPr>
      <w:spacing w:before="100" w:beforeAutospacing="1" w:after="100" w:afterAutospacing="1"/>
    </w:pPr>
  </w:style>
  <w:style w:type="paragraph" w:customStyle="1" w:styleId="sbimage1">
    <w:name w:val="sbimage1"/>
    <w:basedOn w:val="a"/>
    <w:pPr>
      <w:spacing w:before="100" w:beforeAutospacing="1" w:after="100" w:afterAutospacing="1"/>
    </w:pPr>
  </w:style>
  <w:style w:type="paragraph" w:customStyle="1" w:styleId="foodsecuritycouncil1">
    <w:name w:val="foodsecurity_council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foodsctitle1">
    <w:name w:val="foodsc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foodsccontent1">
    <w:name w:val="foodsc_content1"/>
    <w:basedOn w:val="a"/>
    <w:pPr>
      <w:pBdr>
        <w:left w:val="single" w:sz="6" w:space="8" w:color="CCCCCC"/>
        <w:bottom w:val="single" w:sz="6" w:space="8" w:color="CCCCCC"/>
        <w:right w:val="single" w:sz="6" w:space="8" w:color="CCCCCC"/>
      </w:pBdr>
      <w:spacing w:before="100" w:beforeAutospacing="1" w:after="100" w:afterAutospacing="1" w:line="330" w:lineRule="atLeast"/>
      <w:ind w:firstLine="480"/>
    </w:pPr>
    <w:rPr>
      <w:color w:val="777777"/>
      <w:sz w:val="21"/>
      <w:szCs w:val="21"/>
    </w:rPr>
  </w:style>
  <w:style w:type="paragraph" w:customStyle="1" w:styleId="fsctright1">
    <w:name w:val="fsct_right1"/>
    <w:basedOn w:val="a"/>
    <w:pPr>
      <w:spacing w:before="100" w:beforeAutospacing="1" w:after="100" w:afterAutospacing="1"/>
    </w:pPr>
  </w:style>
  <w:style w:type="paragraph" w:customStyle="1" w:styleId="foodscdes1">
    <w:name w:val="foodsc_des1"/>
    <w:basedOn w:val="a"/>
    <w:pPr>
      <w:spacing w:before="100" w:beforeAutospacing="1" w:after="100" w:afterAutospacing="1" w:line="300" w:lineRule="atLeast"/>
      <w:ind w:firstLine="450"/>
    </w:pPr>
    <w:rPr>
      <w:color w:val="777777"/>
      <w:sz w:val="21"/>
      <w:szCs w:val="21"/>
    </w:rPr>
  </w:style>
  <w:style w:type="paragraph" w:customStyle="1" w:styleId="contentupright1">
    <w:name w:val="contentupright1"/>
    <w:basedOn w:val="a"/>
    <w:pPr>
      <w:spacing w:before="100" w:beforeAutospacing="1" w:after="100" w:afterAutospacing="1"/>
    </w:pPr>
  </w:style>
  <w:style w:type="paragraph" w:customStyle="1" w:styleId="contentuprighta1">
    <w:name w:val="contentupright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/>
    </w:pPr>
  </w:style>
  <w:style w:type="paragraph" w:customStyle="1" w:styleId="keywordconsult1">
    <w:name w:val="keywordconsult1"/>
    <w:basedOn w:val="a"/>
    <w:pPr>
      <w:pBdr>
        <w:bottom w:val="single" w:sz="6" w:space="0" w:color="CCCCCC"/>
      </w:pBdr>
      <w:spacing w:before="100" w:beforeAutospacing="1" w:after="100" w:afterAutospacing="1" w:line="525" w:lineRule="atLeast"/>
    </w:pPr>
  </w:style>
  <w:style w:type="paragraph" w:customStyle="1" w:styleId="search1">
    <w:name w:val="search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1">
    <w:name w:val="keyworda1"/>
    <w:basedOn w:val="a"/>
    <w:pPr>
      <w:spacing w:before="100" w:beforeAutospacing="1" w:after="100" w:afterAutospacing="1"/>
    </w:pPr>
  </w:style>
  <w:style w:type="paragraph" w:customStyle="1" w:styleId="articlea1">
    <w:name w:val="articlea1"/>
    <w:basedOn w:val="a"/>
    <w:pPr>
      <w:spacing w:before="100" w:beforeAutospacing="1" w:after="100" w:afterAutospacing="1"/>
    </w:pPr>
  </w:style>
  <w:style w:type="paragraph" w:customStyle="1" w:styleId="search2">
    <w:name w:val="search2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2">
    <w:name w:val="keyworda2"/>
    <w:basedOn w:val="a"/>
    <w:pPr>
      <w:spacing w:before="100" w:beforeAutospacing="1" w:after="100" w:afterAutospacing="1"/>
    </w:pPr>
  </w:style>
  <w:style w:type="paragraph" w:customStyle="1" w:styleId="articlea2">
    <w:name w:val="articlea2"/>
    <w:basedOn w:val="a"/>
    <w:pPr>
      <w:spacing w:before="100" w:beforeAutospacing="1" w:after="100" w:afterAutospacing="1"/>
    </w:pPr>
  </w:style>
  <w:style w:type="paragraph" w:customStyle="1" w:styleId="kcshow1">
    <w:name w:val="kcshow1"/>
    <w:basedOn w:val="a"/>
    <w:pPr>
      <w:spacing w:before="100" w:beforeAutospacing="1" w:after="100" w:afterAutospacing="1"/>
      <w:jc w:val="center"/>
    </w:pPr>
    <w:rPr>
      <w:color w:val="FFFFFF"/>
      <w:sz w:val="21"/>
      <w:szCs w:val="21"/>
    </w:rPr>
  </w:style>
  <w:style w:type="paragraph" w:customStyle="1" w:styleId="kchide1">
    <w:name w:val="kchide1"/>
    <w:basedOn w:val="a"/>
    <w:pPr>
      <w:spacing w:before="100" w:beforeAutospacing="1" w:after="100" w:afterAutospacing="1"/>
      <w:jc w:val="center"/>
    </w:pPr>
    <w:rPr>
      <w:color w:val="999999"/>
      <w:sz w:val="21"/>
      <w:szCs w:val="21"/>
    </w:rPr>
  </w:style>
  <w:style w:type="paragraph" w:customStyle="1" w:styleId="kccontent1">
    <w:name w:val="kccontent1"/>
    <w:basedOn w:val="a"/>
    <w:pPr>
      <w:spacing w:before="100" w:beforeAutospacing="1" w:after="100" w:afterAutospacing="1"/>
    </w:pPr>
  </w:style>
  <w:style w:type="paragraph" w:customStyle="1" w:styleId="informationopen1">
    <w:name w:val="information_open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infoopentitle1">
    <w:name w:val="infoopen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foopenright1">
    <w:name w:val="infoopen_right1"/>
    <w:basedOn w:val="a"/>
    <w:pPr>
      <w:spacing w:before="100" w:beforeAutospacing="1" w:after="100" w:afterAutospacing="1"/>
    </w:pPr>
  </w:style>
  <w:style w:type="paragraph" w:customStyle="1" w:styleId="infoopendes1">
    <w:name w:val="infoopen_des1"/>
    <w:basedOn w:val="a"/>
    <w:pPr>
      <w:spacing w:before="100" w:beforeAutospacing="1" w:after="100" w:afterAutospacing="1"/>
    </w:pPr>
  </w:style>
  <w:style w:type="paragraph" w:customStyle="1" w:styleId="inforopenfunlist1">
    <w:name w:val="inforopenfunlis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600" w:lineRule="atLeast"/>
    </w:pPr>
  </w:style>
  <w:style w:type="paragraph" w:customStyle="1" w:styleId="iforopenspan1">
    <w:name w:val="iforopenspan1"/>
    <w:basedOn w:val="a"/>
    <w:pPr>
      <w:spacing w:before="100" w:beforeAutospacing="1" w:after="100" w:afterAutospacing="1"/>
    </w:pPr>
  </w:style>
  <w:style w:type="paragraph" w:customStyle="1" w:styleId="integopentitle1">
    <w:name w:val="integopen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tegopenright1">
    <w:name w:val="integopen_right1"/>
    <w:basedOn w:val="a"/>
    <w:pPr>
      <w:spacing w:before="100" w:beforeAutospacing="1" w:after="100" w:afterAutospacing="1"/>
    </w:pPr>
  </w:style>
  <w:style w:type="paragraph" w:customStyle="1" w:styleId="integcontent1">
    <w:name w:val="integcontent1"/>
    <w:basedOn w:val="a"/>
    <w:pPr>
      <w:spacing w:before="100" w:beforeAutospacing="1" w:after="100" w:afterAutospacing="1"/>
    </w:pPr>
  </w:style>
  <w:style w:type="paragraph" w:customStyle="1" w:styleId="relievedproject1">
    <w:name w:val="relievedprojec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relprotitle1">
    <w:name w:val="relpro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relproright1">
    <w:name w:val="relpro_right1"/>
    <w:basedOn w:val="a"/>
    <w:pPr>
      <w:spacing w:before="100" w:beforeAutospacing="1" w:after="100" w:afterAutospacing="1"/>
    </w:pPr>
  </w:style>
  <w:style w:type="paragraph" w:customStyle="1" w:styleId="relproup1">
    <w:name w:val="relproup1"/>
    <w:basedOn w:val="a"/>
    <w:pPr>
      <w:spacing w:before="100" w:beforeAutospacing="1" w:after="100" w:afterAutospacing="1"/>
    </w:pPr>
  </w:style>
  <w:style w:type="paragraph" w:customStyle="1" w:styleId="relproupimage1">
    <w:name w:val="relproupimage1"/>
    <w:basedOn w:val="a"/>
    <w:pPr>
      <w:spacing w:before="100" w:beforeAutospacing="1" w:after="100" w:afterAutospacing="1"/>
    </w:pPr>
  </w:style>
  <w:style w:type="paragraph" w:customStyle="1" w:styleId="relprouptext1">
    <w:name w:val="relprouptext1"/>
    <w:basedOn w:val="a"/>
    <w:pPr>
      <w:spacing w:before="100" w:beforeAutospacing="1" w:after="100" w:afterAutospacing="1"/>
      <w:ind w:firstLine="300"/>
    </w:pPr>
    <w:rPr>
      <w:sz w:val="20"/>
      <w:szCs w:val="20"/>
    </w:rPr>
  </w:style>
  <w:style w:type="paragraph" w:customStyle="1" w:styleId="relprodowm1">
    <w:name w:val="relprodowm1"/>
    <w:basedOn w:val="a"/>
    <w:pPr>
      <w:spacing w:before="100" w:beforeAutospacing="1" w:after="100" w:afterAutospacing="1"/>
      <w:ind w:firstLine="450"/>
    </w:pPr>
  </w:style>
  <w:style w:type="paragraph" w:customStyle="1" w:styleId="monitoringorganizationa1">
    <w:name w:val="monitoringorganization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a1">
    <w:name w:val="monorgtitlea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aright1">
    <w:name w:val="monorgtitlea_right1"/>
    <w:basedOn w:val="a"/>
    <w:pPr>
      <w:spacing w:before="100" w:beforeAutospacing="1" w:after="100" w:afterAutospacing="1"/>
    </w:pPr>
  </w:style>
  <w:style w:type="paragraph" w:customStyle="1" w:styleId="monorgcontenta1">
    <w:name w:val="monorgcontenta1"/>
    <w:basedOn w:val="a"/>
    <w:pPr>
      <w:spacing w:before="100" w:beforeAutospacing="1" w:after="100" w:afterAutospacing="1"/>
    </w:pPr>
  </w:style>
  <w:style w:type="paragraph" w:customStyle="1" w:styleId="monitoringorganizationb1">
    <w:name w:val="monitoringorganizationb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b1">
    <w:name w:val="monorgtitleb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bright1">
    <w:name w:val="monorgtitleb_right1"/>
    <w:basedOn w:val="a"/>
    <w:pPr>
      <w:spacing w:before="100" w:beforeAutospacing="1" w:after="100" w:afterAutospacing="1"/>
    </w:pPr>
  </w:style>
  <w:style w:type="paragraph" w:customStyle="1" w:styleId="monorgcontentb1">
    <w:name w:val="monorgcontentb1"/>
    <w:basedOn w:val="a"/>
    <w:pPr>
      <w:spacing w:before="100" w:beforeAutospacing="1" w:after="100" w:afterAutospacing="1"/>
    </w:pPr>
  </w:style>
  <w:style w:type="paragraph" w:customStyle="1" w:styleId="monitoringorganizationc1">
    <w:name w:val="monitoringorganizationc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c1">
    <w:name w:val="monorgtitlec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cright1">
    <w:name w:val="monorgtitlec_right1"/>
    <w:basedOn w:val="a"/>
    <w:pPr>
      <w:spacing w:before="100" w:beforeAutospacing="1" w:after="100" w:afterAutospacing="1"/>
    </w:pPr>
  </w:style>
  <w:style w:type="paragraph" w:customStyle="1" w:styleId="monorgcontentc1">
    <w:name w:val="monorgcontentc1"/>
    <w:basedOn w:val="a"/>
    <w:pPr>
      <w:spacing w:before="100" w:beforeAutospacing="1" w:after="100" w:afterAutospacing="1"/>
    </w:pPr>
  </w:style>
  <w:style w:type="paragraph" w:customStyle="1" w:styleId="hotnews2">
    <w:name w:val="hotnews2"/>
    <w:basedOn w:val="a"/>
    <w:pPr>
      <w:spacing w:before="100" w:beforeAutospacing="1" w:after="100" w:afterAutospacing="1"/>
    </w:pPr>
  </w:style>
  <w:style w:type="paragraph" w:customStyle="1" w:styleId="hnmore2">
    <w:name w:val="hnmore2"/>
    <w:basedOn w:val="a"/>
    <w:pPr>
      <w:spacing w:before="100" w:beforeAutospacing="1" w:after="100" w:afterAutospacing="1"/>
    </w:pPr>
  </w:style>
  <w:style w:type="paragraph" w:customStyle="1" w:styleId="monitoringorganizatione1">
    <w:name w:val="monitoringorganizatione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e1">
    <w:name w:val="monorgtitlee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eright1">
    <w:name w:val="monorgtitlee_right1"/>
    <w:basedOn w:val="a"/>
    <w:pPr>
      <w:spacing w:before="100" w:beforeAutospacing="1" w:after="100" w:afterAutospacing="1"/>
    </w:pPr>
  </w:style>
  <w:style w:type="paragraph" w:customStyle="1" w:styleId="monorgcontente1">
    <w:name w:val="monorgcontente1"/>
    <w:basedOn w:val="a"/>
    <w:pPr>
      <w:spacing w:before="100" w:beforeAutospacing="1" w:after="100" w:afterAutospacing="1"/>
    </w:pPr>
  </w:style>
  <w:style w:type="paragraph" w:customStyle="1" w:styleId="monitoringorganizationf1">
    <w:name w:val="monitoringorganizationf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f1">
    <w:name w:val="monorgtitlef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fright1">
    <w:name w:val="monorgtitlef_right1"/>
    <w:basedOn w:val="a"/>
    <w:pPr>
      <w:spacing w:before="100" w:beforeAutospacing="1" w:after="100" w:afterAutospacing="1"/>
    </w:pPr>
  </w:style>
  <w:style w:type="paragraph" w:customStyle="1" w:styleId="monorgcontentf1">
    <w:name w:val="monorgcontentf1"/>
    <w:basedOn w:val="a"/>
    <w:pPr>
      <w:spacing w:before="100" w:beforeAutospacing="1" w:after="100" w:afterAutospacing="1"/>
    </w:pPr>
  </w:style>
  <w:style w:type="paragraph" w:customStyle="1" w:styleId="monitoringorganizationg1">
    <w:name w:val="monitoringorganizationg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g1">
    <w:name w:val="monorgtitleg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gright1">
    <w:name w:val="monorgtitleg_right1"/>
    <w:basedOn w:val="a"/>
    <w:pPr>
      <w:spacing w:before="100" w:beforeAutospacing="1" w:after="100" w:afterAutospacing="1"/>
    </w:pPr>
  </w:style>
  <w:style w:type="paragraph" w:customStyle="1" w:styleId="monorgcontentg1">
    <w:name w:val="monorgcontentg1"/>
    <w:basedOn w:val="a"/>
    <w:pPr>
      <w:spacing w:before="100" w:beforeAutospacing="1" w:after="100" w:afterAutospacing="1"/>
    </w:pPr>
  </w:style>
  <w:style w:type="paragraph" w:customStyle="1" w:styleId="flinklogo1">
    <w:name w:val="flinklogo1"/>
    <w:basedOn w:val="a"/>
    <w:pPr>
      <w:spacing w:before="100" w:beforeAutospacing="1" w:after="100" w:afterAutospacing="1" w:line="1500" w:lineRule="atLeast"/>
    </w:pPr>
  </w:style>
  <w:style w:type="paragraph" w:customStyle="1" w:styleId="flinklogoerbai1">
    <w:name w:val="flinklogoerbai1"/>
    <w:basedOn w:val="a"/>
    <w:pPr>
      <w:spacing w:before="100" w:beforeAutospacing="1" w:after="100" w:afterAutospacing="1" w:line="1500" w:lineRule="atLeast"/>
    </w:pPr>
  </w:style>
  <w:style w:type="paragraph" w:customStyle="1" w:styleId="flinklogosishiyi1">
    <w:name w:val="flinklogosishiyi1"/>
    <w:basedOn w:val="a"/>
    <w:pPr>
      <w:spacing w:before="100" w:beforeAutospacing="1" w:after="100" w:afterAutospacing="1" w:line="1500" w:lineRule="atLeast"/>
    </w:pPr>
  </w:style>
  <w:style w:type="paragraph" w:customStyle="1" w:styleId="authleft1">
    <w:name w:val="authlef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authnoticeshow1">
    <w:name w:val="authnotic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1">
    <w:name w:val="authnoticehide1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1">
    <w:name w:val="authorgconten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1">
    <w:name w:val="auth_right1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10">
    <w:name w:val="authright1"/>
    <w:basedOn w:val="a"/>
    <w:pPr>
      <w:spacing w:before="100" w:beforeAutospacing="1" w:after="100" w:afterAutospacing="1"/>
    </w:pPr>
  </w:style>
  <w:style w:type="paragraph" w:customStyle="1" w:styleId="authtitleshow1">
    <w:name w:val="authtitl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footernav1">
    <w:name w:val="footernav1"/>
    <w:basedOn w:val="a"/>
    <w:pPr>
      <w:spacing w:before="100" w:beforeAutospacing="1" w:after="100" w:afterAutospacing="1"/>
    </w:pPr>
    <w:rPr>
      <w:b/>
      <w:bCs/>
      <w:color w:val="FFFFFF"/>
      <w:sz w:val="21"/>
      <w:szCs w:val="21"/>
    </w:rPr>
  </w:style>
  <w:style w:type="paragraph" w:customStyle="1" w:styleId="footerinfor1">
    <w:name w:val="footerinfor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authlefttext1">
    <w:name w:val="authlefttext1"/>
    <w:basedOn w:val="a"/>
    <w:pPr>
      <w:shd w:val="clear" w:color="auto" w:fill="FFFFFF"/>
      <w:spacing w:before="100" w:beforeAutospacing="1" w:after="100" w:afterAutospacing="1"/>
    </w:pPr>
    <w:rPr>
      <w:sz w:val="21"/>
      <w:szCs w:val="21"/>
    </w:rPr>
  </w:style>
  <w:style w:type="paragraph" w:customStyle="1" w:styleId="authnoticeshow2">
    <w:name w:val="authnotic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2">
    <w:name w:val="authnoticehide2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text1">
    <w:name w:val="authorgcontenttex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2">
    <w:name w:val="auth_right2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text1">
    <w:name w:val="authrighttex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authtitleshow2">
    <w:name w:val="authtitl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contentnav2">
    <w:name w:val="contentnav2"/>
    <w:basedOn w:val="a"/>
  </w:style>
  <w:style w:type="paragraph" w:customStyle="1" w:styleId="conspan2">
    <w:name w:val="conspan2"/>
    <w:basedOn w:val="a"/>
    <w:pPr>
      <w:spacing w:before="100" w:beforeAutospacing="1" w:after="100" w:afterAutospacing="1"/>
    </w:pPr>
  </w:style>
  <w:style w:type="paragraph" w:customStyle="1" w:styleId="conpostion2">
    <w:name w:val="conpostion2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loading1">
    <w:name w:val="loading1"/>
    <w:basedOn w:val="a"/>
    <w:pPr>
      <w:spacing w:before="100" w:beforeAutospacing="1" w:after="100" w:afterAutospacing="1"/>
      <w:jc w:val="center"/>
    </w:pPr>
    <w:rPr>
      <w:color w:val="666666"/>
    </w:rPr>
  </w:style>
  <w:style w:type="paragraph" w:customStyle="1" w:styleId="pic1">
    <w:name w:val="pic1"/>
    <w:basedOn w:val="a"/>
    <w:pPr>
      <w:spacing w:before="100" w:beforeAutospacing="1" w:after="100" w:afterAutospacing="1"/>
    </w:pPr>
  </w:style>
  <w:style w:type="paragraph" w:customStyle="1" w:styleId="txt-bg1">
    <w:name w:val="txt-bg1"/>
    <w:basedOn w:val="a"/>
    <w:pPr>
      <w:shd w:val="clear" w:color="auto" w:fill="000000"/>
      <w:spacing w:before="100" w:beforeAutospacing="1" w:after="100" w:afterAutospacing="1"/>
    </w:pPr>
  </w:style>
  <w:style w:type="paragraph" w:customStyle="1" w:styleId="num1">
    <w:name w:val="num1"/>
    <w:basedOn w:val="a"/>
    <w:pPr>
      <w:spacing w:before="100" w:beforeAutospacing="1" w:after="100" w:afterAutospacing="1"/>
    </w:pPr>
    <w:rPr>
      <w:color w:val="333333"/>
    </w:rPr>
  </w:style>
  <w:style w:type="character" w:customStyle="1" w:styleId="navtext">
    <w:name w:val="navtext"/>
    <w:basedOn w:val="a0"/>
  </w:style>
  <w:style w:type="character" w:customStyle="1" w:styleId="conposleft">
    <w:name w:val="conposleft"/>
    <w:basedOn w:val="a0"/>
  </w:style>
  <w:style w:type="character" w:customStyle="1" w:styleId="conposright">
    <w:name w:val="conposright"/>
    <w:basedOn w:val="a0"/>
  </w:style>
  <w:style w:type="character" w:customStyle="1" w:styleId="fonthong12">
    <w:name w:val="font_hong12"/>
    <w:basedOn w:val="a0"/>
  </w:style>
  <w:style w:type="paragraph" w:styleId="a6">
    <w:name w:val="Balloon Text"/>
    <w:basedOn w:val="a"/>
    <w:link w:val="Char"/>
    <w:uiPriority w:val="99"/>
    <w:semiHidden/>
    <w:unhideWhenUsed/>
    <w:rsid w:val="0088076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80762"/>
    <w:rPr>
      <w:rFonts w:ascii="宋体" w:eastAsia="宋体" w:hAnsi="宋体" w:cs="宋体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880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880762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8807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880762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span">
    <w:name w:val="span"/>
    <w:basedOn w:val="a"/>
    <w:pPr>
      <w:spacing w:before="100" w:beforeAutospacing="1" w:after="100" w:afterAutospacing="1"/>
    </w:pPr>
  </w:style>
  <w:style w:type="paragraph" w:customStyle="1" w:styleId="navigation">
    <w:name w:val="navigation"/>
    <w:basedOn w:val="a"/>
    <w:pPr>
      <w:spacing w:before="100" w:beforeAutospacing="1" w:after="100" w:afterAutospacing="1"/>
    </w:pPr>
  </w:style>
  <w:style w:type="paragraph" w:customStyle="1" w:styleId="navlink">
    <w:name w:val="navlink"/>
    <w:basedOn w:val="a"/>
    <w:pPr>
      <w:jc w:val="center"/>
    </w:pPr>
  </w:style>
  <w:style w:type="paragraph" w:customStyle="1" w:styleId="cur">
    <w:name w:val="cur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tablist">
    <w:name w:val="tablist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onlietablist">
    <w:name w:val="onlietablist"/>
    <w:basedOn w:val="a"/>
    <w:pPr>
      <w:spacing w:before="100" w:beforeAutospacing="1" w:after="100" w:afterAutospacing="1"/>
    </w:pPr>
    <w:rPr>
      <w:vanish/>
    </w:rPr>
  </w:style>
  <w:style w:type="paragraph" w:customStyle="1" w:styleId="bigbanner">
    <w:name w:val="bigbanner"/>
    <w:basedOn w:val="a"/>
    <w:pPr>
      <w:spacing w:before="100" w:beforeAutospacing="1" w:after="100" w:afterAutospacing="1"/>
    </w:pPr>
  </w:style>
  <w:style w:type="paragraph" w:customStyle="1" w:styleId="fspan">
    <w:name w:val="fspan"/>
    <w:basedOn w:val="a"/>
    <w:pPr>
      <w:spacing w:before="100" w:beforeAutospacing="1" w:after="100" w:afterAutospacing="1" w:line="300" w:lineRule="atLeast"/>
    </w:pPr>
  </w:style>
  <w:style w:type="paragraph" w:customStyle="1" w:styleId="bigcxgk">
    <w:name w:val="bigcxgk"/>
    <w:basedOn w:val="a"/>
    <w:pPr>
      <w:spacing w:before="100" w:beforeAutospacing="1" w:after="100" w:afterAutospacing="1"/>
    </w:pPr>
  </w:style>
  <w:style w:type="paragraph" w:customStyle="1" w:styleId="integrityopen">
    <w:name w:val="integrityopen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itorstandard">
    <w:name w:val="monitorstandard"/>
    <w:basedOn w:val="a"/>
    <w:pPr>
      <w:spacing w:before="100" w:beforeAutospacing="1" w:after="100" w:afterAutospacing="1"/>
    </w:pPr>
  </w:style>
  <w:style w:type="paragraph" w:customStyle="1" w:styleId="conpostion">
    <w:name w:val="conpostion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monitorstandara">
    <w:name w:val="monitorstandara"/>
    <w:basedOn w:val="a"/>
    <w:pPr>
      <w:spacing w:before="100" w:beforeAutospacing="1" w:after="100" w:afterAutospacing="1"/>
    </w:pPr>
  </w:style>
  <w:style w:type="paragraph" w:customStyle="1" w:styleId="memberorganization">
    <w:name w:val="memberorganization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gspan">
    <w:name w:val="gspan"/>
    <w:basedOn w:val="a"/>
    <w:pPr>
      <w:spacing w:before="100" w:beforeAutospacing="1" w:after="100" w:afterAutospacing="1" w:line="150" w:lineRule="atLeast"/>
    </w:pPr>
  </w:style>
  <w:style w:type="paragraph" w:customStyle="1" w:styleId="membertablist">
    <w:name w:val="membertablist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firendlinklogo">
    <w:name w:val="firendlinklogo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authentication">
    <w:name w:val="authentication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noticespan">
    <w:name w:val="noticespan"/>
    <w:basedOn w:val="a"/>
    <w:pPr>
      <w:spacing w:before="100" w:beforeAutospacing="1" w:after="100" w:afterAutospacing="1"/>
    </w:pPr>
  </w:style>
  <w:style w:type="paragraph" w:customStyle="1" w:styleId="authenticationtext">
    <w:name w:val="authenticationtext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wenzi">
    <w:name w:val="contentwenzi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mychgpic">
    <w:name w:val="mychgpic"/>
    <w:basedOn w:val="a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2" w:color="999999"/>
      </w:pBdr>
    </w:pPr>
  </w:style>
  <w:style w:type="paragraph" w:customStyle="1" w:styleId="mfliuzg">
    <w:name w:val="mf_liuzg"/>
    <w:basedOn w:val="a"/>
    <w:pPr>
      <w:shd w:val="clear" w:color="auto" w:fill="FFFFFF"/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contentnav">
    <w:name w:val="contentnav"/>
    <w:basedOn w:val="a"/>
    <w:pPr>
      <w:spacing w:before="100" w:beforeAutospacing="1" w:after="100" w:afterAutospacing="1"/>
    </w:pPr>
  </w:style>
  <w:style w:type="paragraph" w:customStyle="1" w:styleId="contentup">
    <w:name w:val="contentup"/>
    <w:basedOn w:val="a"/>
    <w:pPr>
      <w:spacing w:before="100" w:beforeAutospacing="1" w:after="100" w:afterAutospacing="1"/>
    </w:pPr>
  </w:style>
  <w:style w:type="paragraph" w:customStyle="1" w:styleId="hnmore">
    <w:name w:val="hnmore"/>
    <w:basedOn w:val="a"/>
    <w:pPr>
      <w:spacing w:before="100" w:beforeAutospacing="1" w:after="100" w:afterAutospacing="1"/>
    </w:pPr>
  </w:style>
  <w:style w:type="paragraph" w:customStyle="1" w:styleId="search">
    <w:name w:val="search"/>
    <w:basedOn w:val="a"/>
    <w:pPr>
      <w:spacing w:before="100" w:beforeAutospacing="1" w:after="100" w:afterAutospacing="1"/>
    </w:pPr>
  </w:style>
  <w:style w:type="paragraph" w:customStyle="1" w:styleId="keyworda">
    <w:name w:val="keyworda"/>
    <w:basedOn w:val="a"/>
    <w:pPr>
      <w:spacing w:before="100" w:beforeAutospacing="1" w:after="100" w:afterAutospacing="1"/>
    </w:pPr>
  </w:style>
  <w:style w:type="paragraph" w:customStyle="1" w:styleId="articlea">
    <w:name w:val="articlea"/>
    <w:basedOn w:val="a"/>
    <w:pPr>
      <w:spacing w:before="100" w:beforeAutospacing="1" w:after="100" w:afterAutospacing="1"/>
    </w:pPr>
  </w:style>
  <w:style w:type="paragraph" w:customStyle="1" w:styleId="infoopendes">
    <w:name w:val="infoopen_des"/>
    <w:basedOn w:val="a"/>
    <w:pPr>
      <w:spacing w:before="100" w:beforeAutospacing="1" w:after="100" w:afterAutospacing="1"/>
    </w:pPr>
  </w:style>
  <w:style w:type="paragraph" w:customStyle="1" w:styleId="integopentitle">
    <w:name w:val="integopentitle"/>
    <w:basedOn w:val="a"/>
    <w:pPr>
      <w:spacing w:before="100" w:beforeAutospacing="1" w:after="100" w:afterAutospacing="1"/>
    </w:pPr>
  </w:style>
  <w:style w:type="paragraph" w:customStyle="1" w:styleId="relievedproject">
    <w:name w:val="relievedproject"/>
    <w:basedOn w:val="a"/>
    <w:pPr>
      <w:spacing w:before="100" w:beforeAutospacing="1" w:after="100" w:afterAutospacing="1"/>
    </w:pPr>
  </w:style>
  <w:style w:type="paragraph" w:customStyle="1" w:styleId="monitoringorganizationa">
    <w:name w:val="monitoringorganizationa"/>
    <w:basedOn w:val="a"/>
    <w:pPr>
      <w:spacing w:before="100" w:beforeAutospacing="1" w:after="100" w:afterAutospacing="1"/>
    </w:pPr>
  </w:style>
  <w:style w:type="paragraph" w:customStyle="1" w:styleId="monitoringorganizationb">
    <w:name w:val="monitoringorganizationb"/>
    <w:basedOn w:val="a"/>
    <w:pPr>
      <w:spacing w:before="100" w:beforeAutospacing="1" w:after="100" w:afterAutospacing="1"/>
    </w:pPr>
  </w:style>
  <w:style w:type="paragraph" w:customStyle="1" w:styleId="monitoringorganizationc">
    <w:name w:val="monitoringorganizationc"/>
    <w:basedOn w:val="a"/>
    <w:pPr>
      <w:spacing w:before="100" w:beforeAutospacing="1" w:after="100" w:afterAutospacing="1"/>
    </w:pPr>
  </w:style>
  <w:style w:type="paragraph" w:customStyle="1" w:styleId="monitoringorganizatione">
    <w:name w:val="monitoringorganizatione"/>
    <w:basedOn w:val="a"/>
    <w:pPr>
      <w:spacing w:before="100" w:beforeAutospacing="1" w:after="100" w:afterAutospacing="1"/>
    </w:pPr>
  </w:style>
  <w:style w:type="paragraph" w:customStyle="1" w:styleId="monitoringorganizationf">
    <w:name w:val="monitoringorganizationf"/>
    <w:basedOn w:val="a"/>
    <w:pPr>
      <w:spacing w:before="100" w:beforeAutospacing="1" w:after="100" w:afterAutospacing="1"/>
    </w:pPr>
  </w:style>
  <w:style w:type="paragraph" w:customStyle="1" w:styleId="monitoringorganizationg">
    <w:name w:val="monitoringorganizationg"/>
    <w:basedOn w:val="a"/>
    <w:pPr>
      <w:spacing w:before="100" w:beforeAutospacing="1" w:after="100" w:afterAutospacing="1"/>
    </w:pPr>
  </w:style>
  <w:style w:type="paragraph" w:customStyle="1" w:styleId="flinklogo">
    <w:name w:val="flinklogo"/>
    <w:basedOn w:val="a"/>
    <w:pPr>
      <w:spacing w:before="100" w:beforeAutospacing="1" w:after="100" w:afterAutospacing="1"/>
    </w:pPr>
  </w:style>
  <w:style w:type="paragraph" w:customStyle="1" w:styleId="flinklogoerbai">
    <w:name w:val="flinklogoerbai"/>
    <w:basedOn w:val="a"/>
    <w:pPr>
      <w:spacing w:before="100" w:beforeAutospacing="1" w:after="100" w:afterAutospacing="1"/>
    </w:pPr>
  </w:style>
  <w:style w:type="paragraph" w:customStyle="1" w:styleId="flinklogosishiyi">
    <w:name w:val="flinklogosishiyi"/>
    <w:basedOn w:val="a"/>
    <w:pPr>
      <w:spacing w:before="100" w:beforeAutospacing="1" w:after="100" w:afterAutospacing="1"/>
    </w:pPr>
  </w:style>
  <w:style w:type="paragraph" w:customStyle="1" w:styleId="authleft">
    <w:name w:val="authleft"/>
    <w:basedOn w:val="a"/>
    <w:pPr>
      <w:spacing w:before="100" w:beforeAutospacing="1" w:after="100" w:afterAutospacing="1"/>
    </w:pPr>
  </w:style>
  <w:style w:type="paragraph" w:customStyle="1" w:styleId="authorgcontent">
    <w:name w:val="authorgcontent"/>
    <w:basedOn w:val="a"/>
    <w:pPr>
      <w:spacing w:before="100" w:beforeAutospacing="1" w:after="100" w:afterAutospacing="1"/>
    </w:pPr>
  </w:style>
  <w:style w:type="paragraph" w:customStyle="1" w:styleId="authright">
    <w:name w:val="authright"/>
    <w:basedOn w:val="a"/>
    <w:pPr>
      <w:spacing w:before="100" w:beforeAutospacing="1" w:after="100" w:afterAutospacing="1"/>
    </w:pPr>
  </w:style>
  <w:style w:type="paragraph" w:customStyle="1" w:styleId="authlefttext">
    <w:name w:val="authlefttext"/>
    <w:basedOn w:val="a"/>
    <w:pPr>
      <w:spacing w:before="100" w:beforeAutospacing="1" w:after="100" w:afterAutospacing="1"/>
    </w:pPr>
  </w:style>
  <w:style w:type="paragraph" w:customStyle="1" w:styleId="authorgcontenttext">
    <w:name w:val="authorgcontenttext"/>
    <w:basedOn w:val="a"/>
    <w:pPr>
      <w:spacing w:before="100" w:beforeAutospacing="1" w:after="100" w:afterAutospacing="1"/>
    </w:pPr>
  </w:style>
  <w:style w:type="paragraph" w:customStyle="1" w:styleId="authrighttext">
    <w:name w:val="authrighttext"/>
    <w:basedOn w:val="a"/>
    <w:pPr>
      <w:spacing w:before="100" w:beforeAutospacing="1" w:after="100" w:afterAutospacing="1"/>
    </w:pPr>
  </w:style>
  <w:style w:type="paragraph" w:customStyle="1" w:styleId="loading">
    <w:name w:val="loading"/>
    <w:basedOn w:val="a"/>
    <w:pPr>
      <w:spacing w:before="100" w:beforeAutospacing="1" w:after="100" w:afterAutospacing="1"/>
    </w:pPr>
  </w:style>
  <w:style w:type="paragraph" w:customStyle="1" w:styleId="pic">
    <w:name w:val="pic"/>
    <w:basedOn w:val="a"/>
    <w:pPr>
      <w:spacing w:before="100" w:beforeAutospacing="1" w:after="100" w:afterAutospacing="1"/>
    </w:pPr>
  </w:style>
  <w:style w:type="paragraph" w:customStyle="1" w:styleId="txt-bg">
    <w:name w:val="txt-bg"/>
    <w:basedOn w:val="a"/>
    <w:pPr>
      <w:spacing w:before="100" w:beforeAutospacing="1" w:after="100" w:afterAutospacing="1"/>
    </w:pPr>
  </w:style>
  <w:style w:type="paragraph" w:customStyle="1" w:styleId="num">
    <w:name w:val="num"/>
    <w:basedOn w:val="a"/>
    <w:pPr>
      <w:spacing w:before="100" w:beforeAutospacing="1" w:after="100" w:afterAutospacing="1"/>
    </w:pPr>
  </w:style>
  <w:style w:type="paragraph" w:customStyle="1" w:styleId="conspan">
    <w:name w:val="conspan"/>
    <w:basedOn w:val="a"/>
    <w:pPr>
      <w:spacing w:before="100" w:beforeAutospacing="1" w:after="100" w:afterAutospacing="1"/>
    </w:pPr>
  </w:style>
  <w:style w:type="paragraph" w:customStyle="1" w:styleId="contentupleft">
    <w:name w:val="contentupleft"/>
    <w:basedOn w:val="a"/>
    <w:pPr>
      <w:spacing w:before="100" w:beforeAutospacing="1" w:after="100" w:afterAutospacing="1"/>
    </w:pPr>
  </w:style>
  <w:style w:type="paragraph" w:customStyle="1" w:styleId="contentupright">
    <w:name w:val="contentupright"/>
    <w:basedOn w:val="a"/>
    <w:pPr>
      <w:spacing w:before="100" w:beforeAutospacing="1" w:after="100" w:afterAutospacing="1"/>
    </w:pPr>
  </w:style>
  <w:style w:type="paragraph" w:customStyle="1" w:styleId="integopenright">
    <w:name w:val="integopen_right"/>
    <w:basedOn w:val="a"/>
    <w:pPr>
      <w:spacing w:before="100" w:beforeAutospacing="1" w:after="100" w:afterAutospacing="1"/>
    </w:pPr>
  </w:style>
  <w:style w:type="paragraph" w:customStyle="1" w:styleId="relprotitle">
    <w:name w:val="relprotitle"/>
    <w:basedOn w:val="a"/>
    <w:pPr>
      <w:spacing w:before="100" w:beforeAutospacing="1" w:after="100" w:afterAutospacing="1"/>
    </w:pPr>
  </w:style>
  <w:style w:type="paragraph" w:customStyle="1" w:styleId="relproup">
    <w:name w:val="relproup"/>
    <w:basedOn w:val="a"/>
    <w:pPr>
      <w:spacing w:before="100" w:beforeAutospacing="1" w:after="100" w:afterAutospacing="1"/>
    </w:pPr>
  </w:style>
  <w:style w:type="paragraph" w:customStyle="1" w:styleId="relprodowm">
    <w:name w:val="relprodowm"/>
    <w:basedOn w:val="a"/>
    <w:pPr>
      <w:spacing w:before="100" w:beforeAutospacing="1" w:after="100" w:afterAutospacing="1"/>
    </w:pPr>
  </w:style>
  <w:style w:type="paragraph" w:customStyle="1" w:styleId="monorgtitlea">
    <w:name w:val="monorgtitlea"/>
    <w:basedOn w:val="a"/>
    <w:pPr>
      <w:spacing w:before="100" w:beforeAutospacing="1" w:after="100" w:afterAutospacing="1"/>
    </w:pPr>
  </w:style>
  <w:style w:type="paragraph" w:customStyle="1" w:styleId="monorgcontenta">
    <w:name w:val="monorgcontenta"/>
    <w:basedOn w:val="a"/>
    <w:pPr>
      <w:spacing w:before="100" w:beforeAutospacing="1" w:after="100" w:afterAutospacing="1"/>
    </w:pPr>
  </w:style>
  <w:style w:type="paragraph" w:customStyle="1" w:styleId="monorgtitleb">
    <w:name w:val="monorgtitleb"/>
    <w:basedOn w:val="a"/>
    <w:pPr>
      <w:spacing w:before="100" w:beforeAutospacing="1" w:after="100" w:afterAutospacing="1"/>
    </w:pPr>
  </w:style>
  <w:style w:type="paragraph" w:customStyle="1" w:styleId="monorgcontentb">
    <w:name w:val="monorgcontentb"/>
    <w:basedOn w:val="a"/>
    <w:pPr>
      <w:spacing w:before="100" w:beforeAutospacing="1" w:after="100" w:afterAutospacing="1"/>
    </w:pPr>
  </w:style>
  <w:style w:type="paragraph" w:customStyle="1" w:styleId="monorgtitlec">
    <w:name w:val="monorgtitlec"/>
    <w:basedOn w:val="a"/>
    <w:pPr>
      <w:spacing w:before="100" w:beforeAutospacing="1" w:after="100" w:afterAutospacing="1"/>
    </w:pPr>
  </w:style>
  <w:style w:type="paragraph" w:customStyle="1" w:styleId="monorgcontentc">
    <w:name w:val="monorgcontentc"/>
    <w:basedOn w:val="a"/>
    <w:pPr>
      <w:spacing w:before="100" w:beforeAutospacing="1" w:after="100" w:afterAutospacing="1"/>
    </w:pPr>
  </w:style>
  <w:style w:type="paragraph" w:customStyle="1" w:styleId="hotnews">
    <w:name w:val="hotnews"/>
    <w:basedOn w:val="a"/>
    <w:pPr>
      <w:spacing w:before="100" w:beforeAutospacing="1" w:after="100" w:afterAutospacing="1"/>
    </w:pPr>
  </w:style>
  <w:style w:type="paragraph" w:customStyle="1" w:styleId="monorgtitlee">
    <w:name w:val="monorgtitlee"/>
    <w:basedOn w:val="a"/>
    <w:pPr>
      <w:spacing w:before="100" w:beforeAutospacing="1" w:after="100" w:afterAutospacing="1"/>
    </w:pPr>
  </w:style>
  <w:style w:type="paragraph" w:customStyle="1" w:styleId="monorgcontente">
    <w:name w:val="monorgcontente"/>
    <w:basedOn w:val="a"/>
    <w:pPr>
      <w:spacing w:before="100" w:beforeAutospacing="1" w:after="100" w:afterAutospacing="1"/>
    </w:pPr>
  </w:style>
  <w:style w:type="paragraph" w:customStyle="1" w:styleId="monorgtitlef">
    <w:name w:val="monorgtitlef"/>
    <w:basedOn w:val="a"/>
    <w:pPr>
      <w:spacing w:before="100" w:beforeAutospacing="1" w:after="100" w:afterAutospacing="1"/>
    </w:pPr>
  </w:style>
  <w:style w:type="paragraph" w:customStyle="1" w:styleId="monorgcontentf">
    <w:name w:val="monorgcontentf"/>
    <w:basedOn w:val="a"/>
    <w:pPr>
      <w:spacing w:before="100" w:beforeAutospacing="1" w:after="100" w:afterAutospacing="1"/>
    </w:pPr>
  </w:style>
  <w:style w:type="paragraph" w:customStyle="1" w:styleId="monorgtitleg">
    <w:name w:val="monorgtitleg"/>
    <w:basedOn w:val="a"/>
    <w:pPr>
      <w:spacing w:before="100" w:beforeAutospacing="1" w:after="100" w:afterAutospacing="1"/>
    </w:pPr>
  </w:style>
  <w:style w:type="paragraph" w:customStyle="1" w:styleId="monorgcontentg">
    <w:name w:val="monorgcontentg"/>
    <w:basedOn w:val="a"/>
    <w:pPr>
      <w:spacing w:before="100" w:beforeAutospacing="1" w:after="100" w:afterAutospacing="1"/>
    </w:pPr>
  </w:style>
  <w:style w:type="paragraph" w:customStyle="1" w:styleId="authnoticeshow">
    <w:name w:val="authnoticeshow"/>
    <w:basedOn w:val="a"/>
    <w:pPr>
      <w:spacing w:before="100" w:beforeAutospacing="1" w:after="100" w:afterAutospacing="1"/>
    </w:pPr>
  </w:style>
  <w:style w:type="paragraph" w:customStyle="1" w:styleId="authnoticehide">
    <w:name w:val="authnoticehide"/>
    <w:basedOn w:val="a"/>
    <w:pPr>
      <w:spacing w:before="100" w:beforeAutospacing="1" w:after="100" w:afterAutospacing="1"/>
    </w:pPr>
  </w:style>
  <w:style w:type="paragraph" w:customStyle="1" w:styleId="authtitleshow">
    <w:name w:val="authtitleshow"/>
    <w:basedOn w:val="a"/>
    <w:pPr>
      <w:spacing w:before="100" w:beforeAutospacing="1" w:after="100" w:afterAutospacing="1"/>
    </w:pPr>
  </w:style>
  <w:style w:type="paragraph" w:customStyle="1" w:styleId="authright0">
    <w:name w:val="auth_right"/>
    <w:basedOn w:val="a"/>
    <w:pPr>
      <w:spacing w:before="100" w:beforeAutospacing="1" w:after="100" w:afterAutospacing="1"/>
    </w:pPr>
  </w:style>
  <w:style w:type="paragraph" w:customStyle="1" w:styleId="contentuplefta">
    <w:name w:val="contentuplefta"/>
    <w:basedOn w:val="a"/>
    <w:pPr>
      <w:spacing w:before="100" w:beforeAutospacing="1" w:after="100" w:afterAutospacing="1"/>
    </w:pPr>
  </w:style>
  <w:style w:type="paragraph" w:customStyle="1" w:styleId="contentupleftb">
    <w:name w:val="contentupleftb"/>
    <w:basedOn w:val="a"/>
    <w:pPr>
      <w:spacing w:before="100" w:beforeAutospacing="1" w:after="100" w:afterAutospacing="1"/>
    </w:pPr>
  </w:style>
  <w:style w:type="paragraph" w:customStyle="1" w:styleId="contentuprighta">
    <w:name w:val="contentuprighta"/>
    <w:basedOn w:val="a"/>
    <w:pPr>
      <w:spacing w:before="100" w:beforeAutospacing="1" w:after="100" w:afterAutospacing="1"/>
    </w:pPr>
  </w:style>
  <w:style w:type="paragraph" w:customStyle="1" w:styleId="kcshow">
    <w:name w:val="kcshow"/>
    <w:basedOn w:val="a"/>
    <w:pPr>
      <w:spacing w:before="100" w:beforeAutospacing="1" w:after="100" w:afterAutospacing="1"/>
    </w:pPr>
  </w:style>
  <w:style w:type="paragraph" w:customStyle="1" w:styleId="kchide">
    <w:name w:val="kchide"/>
    <w:basedOn w:val="a"/>
    <w:pPr>
      <w:spacing w:before="100" w:beforeAutospacing="1" w:after="100" w:afterAutospacing="1"/>
    </w:pPr>
  </w:style>
  <w:style w:type="paragraph" w:customStyle="1" w:styleId="kccontent">
    <w:name w:val="kccontent"/>
    <w:basedOn w:val="a"/>
    <w:pPr>
      <w:spacing w:before="100" w:beforeAutospacing="1" w:after="100" w:afterAutospacing="1"/>
    </w:pPr>
  </w:style>
  <w:style w:type="paragraph" w:customStyle="1" w:styleId="informationopen">
    <w:name w:val="information_open"/>
    <w:basedOn w:val="a"/>
    <w:pPr>
      <w:spacing w:before="100" w:beforeAutospacing="1" w:after="100" w:afterAutospacing="1"/>
    </w:pPr>
  </w:style>
  <w:style w:type="paragraph" w:customStyle="1" w:styleId="integcontent">
    <w:name w:val="integcontent"/>
    <w:basedOn w:val="a"/>
    <w:pPr>
      <w:spacing w:before="100" w:beforeAutospacing="1" w:after="100" w:afterAutospacing="1"/>
    </w:pPr>
  </w:style>
  <w:style w:type="paragraph" w:customStyle="1" w:styleId="relproright">
    <w:name w:val="relpro_right"/>
    <w:basedOn w:val="a"/>
    <w:pPr>
      <w:spacing w:before="100" w:beforeAutospacing="1" w:after="100" w:afterAutospacing="1"/>
    </w:pPr>
  </w:style>
  <w:style w:type="paragraph" w:customStyle="1" w:styleId="relproupimage">
    <w:name w:val="relproupimage"/>
    <w:basedOn w:val="a"/>
    <w:pPr>
      <w:spacing w:before="100" w:beforeAutospacing="1" w:after="100" w:afterAutospacing="1"/>
    </w:pPr>
  </w:style>
  <w:style w:type="paragraph" w:customStyle="1" w:styleId="relprouptext">
    <w:name w:val="relprouptext"/>
    <w:basedOn w:val="a"/>
    <w:pPr>
      <w:spacing w:before="100" w:beforeAutospacing="1" w:after="100" w:afterAutospacing="1"/>
    </w:pPr>
  </w:style>
  <w:style w:type="paragraph" w:customStyle="1" w:styleId="monorgtitlearight">
    <w:name w:val="monorgtitlea_right"/>
    <w:basedOn w:val="a"/>
    <w:pPr>
      <w:spacing w:before="100" w:beforeAutospacing="1" w:after="100" w:afterAutospacing="1"/>
    </w:pPr>
  </w:style>
  <w:style w:type="paragraph" w:customStyle="1" w:styleId="monorgtitlebright">
    <w:name w:val="monorgtitleb_right"/>
    <w:basedOn w:val="a"/>
    <w:pPr>
      <w:spacing w:before="100" w:beforeAutospacing="1" w:after="100" w:afterAutospacing="1"/>
    </w:pPr>
  </w:style>
  <w:style w:type="paragraph" w:customStyle="1" w:styleId="monorgtitlecright">
    <w:name w:val="monorgtitlec_right"/>
    <w:basedOn w:val="a"/>
    <w:pPr>
      <w:spacing w:before="100" w:beforeAutospacing="1" w:after="100" w:afterAutospacing="1"/>
    </w:pPr>
  </w:style>
  <w:style w:type="paragraph" w:customStyle="1" w:styleId="monorgtitleeright">
    <w:name w:val="monorgtitlee_right"/>
    <w:basedOn w:val="a"/>
    <w:pPr>
      <w:spacing w:before="100" w:beforeAutospacing="1" w:after="100" w:afterAutospacing="1"/>
    </w:pPr>
  </w:style>
  <w:style w:type="paragraph" w:customStyle="1" w:styleId="monorgtitlefright">
    <w:name w:val="monorgtitlef_right"/>
    <w:basedOn w:val="a"/>
    <w:pPr>
      <w:spacing w:before="100" w:beforeAutospacing="1" w:after="100" w:afterAutospacing="1"/>
    </w:pPr>
  </w:style>
  <w:style w:type="paragraph" w:customStyle="1" w:styleId="monorgtitlegright">
    <w:name w:val="monorgtitleg_right"/>
    <w:basedOn w:val="a"/>
    <w:pPr>
      <w:spacing w:before="100" w:beforeAutospacing="1" w:after="100" w:afterAutospacing="1"/>
    </w:pPr>
  </w:style>
  <w:style w:type="paragraph" w:customStyle="1" w:styleId="contentupleftaa">
    <w:name w:val="contentupleftaa"/>
    <w:basedOn w:val="a"/>
    <w:pPr>
      <w:spacing w:before="100" w:beforeAutospacing="1" w:after="100" w:afterAutospacing="1"/>
    </w:pPr>
  </w:style>
  <w:style w:type="paragraph" w:customStyle="1" w:styleId="contentupleftab">
    <w:name w:val="contentupleftab"/>
    <w:basedOn w:val="a"/>
    <w:pPr>
      <w:spacing w:before="100" w:beforeAutospacing="1" w:after="100" w:afterAutospacing="1"/>
    </w:pPr>
  </w:style>
  <w:style w:type="paragraph" w:customStyle="1" w:styleId="hnshow">
    <w:name w:val="hnshow"/>
    <w:basedOn w:val="a"/>
    <w:pPr>
      <w:spacing w:before="100" w:beforeAutospacing="1" w:after="100" w:afterAutospacing="1"/>
    </w:pPr>
  </w:style>
  <w:style w:type="paragraph" w:customStyle="1" w:styleId="hnhide">
    <w:name w:val="hnhide"/>
    <w:basedOn w:val="a"/>
    <w:pPr>
      <w:spacing w:before="100" w:beforeAutospacing="1" w:after="100" w:afterAutospacing="1"/>
    </w:pPr>
  </w:style>
  <w:style w:type="paragraph" w:customStyle="1" w:styleId="smallbanner">
    <w:name w:val="smallbanner"/>
    <w:basedOn w:val="a"/>
    <w:pPr>
      <w:spacing w:before="100" w:beforeAutospacing="1" w:after="100" w:afterAutospacing="1"/>
    </w:pPr>
  </w:style>
  <w:style w:type="paragraph" w:customStyle="1" w:styleId="foodsecuritycouncil">
    <w:name w:val="foodsecurity_council"/>
    <w:basedOn w:val="a"/>
    <w:pPr>
      <w:spacing w:before="100" w:beforeAutospacing="1" w:after="100" w:afterAutospacing="1"/>
    </w:pPr>
  </w:style>
  <w:style w:type="paragraph" w:customStyle="1" w:styleId="keywordconsult">
    <w:name w:val="keywordconsult"/>
    <w:basedOn w:val="a"/>
    <w:pPr>
      <w:spacing w:before="100" w:beforeAutospacing="1" w:after="100" w:afterAutospacing="1"/>
    </w:pPr>
  </w:style>
  <w:style w:type="paragraph" w:customStyle="1" w:styleId="infoopentitle">
    <w:name w:val="infoopen_title"/>
    <w:basedOn w:val="a"/>
    <w:pPr>
      <w:spacing w:before="100" w:beforeAutospacing="1" w:after="100" w:afterAutospacing="1"/>
    </w:pPr>
  </w:style>
  <w:style w:type="paragraph" w:customStyle="1" w:styleId="hncontent">
    <w:name w:val="hncontent"/>
    <w:basedOn w:val="a"/>
    <w:pPr>
      <w:spacing w:before="100" w:beforeAutospacing="1" w:after="100" w:afterAutospacing="1"/>
    </w:pPr>
  </w:style>
  <w:style w:type="paragraph" w:customStyle="1" w:styleId="sbimage">
    <w:name w:val="sbimage"/>
    <w:basedOn w:val="a"/>
    <w:pPr>
      <w:spacing w:before="100" w:beforeAutospacing="1" w:after="100" w:afterAutospacing="1"/>
    </w:pPr>
  </w:style>
  <w:style w:type="paragraph" w:customStyle="1" w:styleId="foodsctitle">
    <w:name w:val="foodsc_title"/>
    <w:basedOn w:val="a"/>
    <w:pPr>
      <w:spacing w:before="100" w:beforeAutospacing="1" w:after="100" w:afterAutospacing="1"/>
    </w:pPr>
  </w:style>
  <w:style w:type="paragraph" w:customStyle="1" w:styleId="foodsccontent">
    <w:name w:val="foodsc_content"/>
    <w:basedOn w:val="a"/>
    <w:pPr>
      <w:spacing w:before="100" w:beforeAutospacing="1" w:after="100" w:afterAutospacing="1"/>
    </w:pPr>
  </w:style>
  <w:style w:type="paragraph" w:customStyle="1" w:styleId="infoopenright">
    <w:name w:val="infoopen_right"/>
    <w:basedOn w:val="a"/>
    <w:pPr>
      <w:spacing w:before="100" w:beforeAutospacing="1" w:after="100" w:afterAutospacing="1"/>
    </w:pPr>
  </w:style>
  <w:style w:type="paragraph" w:customStyle="1" w:styleId="inforopenfunlist">
    <w:name w:val="inforopenfunlist"/>
    <w:basedOn w:val="a"/>
    <w:pPr>
      <w:spacing w:before="100" w:beforeAutospacing="1" w:after="100" w:afterAutospacing="1"/>
    </w:pPr>
  </w:style>
  <w:style w:type="paragraph" w:customStyle="1" w:styleId="iforopenspan">
    <w:name w:val="iforopenspan"/>
    <w:basedOn w:val="a"/>
    <w:pPr>
      <w:spacing w:before="100" w:beforeAutospacing="1" w:after="100" w:afterAutospacing="1"/>
    </w:pPr>
  </w:style>
  <w:style w:type="paragraph" w:customStyle="1" w:styleId="fsctright">
    <w:name w:val="fsct_right"/>
    <w:basedOn w:val="a"/>
    <w:pPr>
      <w:spacing w:before="100" w:beforeAutospacing="1" w:after="100" w:afterAutospacing="1"/>
    </w:pPr>
  </w:style>
  <w:style w:type="paragraph" w:customStyle="1" w:styleId="foodscdes">
    <w:name w:val="foodsc_des"/>
    <w:basedOn w:val="a"/>
    <w:pPr>
      <w:spacing w:before="100" w:beforeAutospacing="1" w:after="100" w:afterAutospacing="1"/>
    </w:pPr>
  </w:style>
  <w:style w:type="paragraph" w:customStyle="1" w:styleId="headpbj">
    <w:name w:val="headpbj"/>
    <w:basedOn w:val="a"/>
    <w:pPr>
      <w:spacing w:before="100" w:beforeAutospacing="1" w:after="100" w:afterAutospacing="1"/>
    </w:pPr>
  </w:style>
  <w:style w:type="paragraph" w:customStyle="1" w:styleId="headlink">
    <w:name w:val="headlink"/>
    <w:basedOn w:val="a"/>
    <w:pPr>
      <w:spacing w:before="100" w:beforeAutospacing="1" w:after="100" w:afterAutospacing="1"/>
    </w:pPr>
  </w:style>
  <w:style w:type="paragraph" w:customStyle="1" w:styleId="footernav">
    <w:name w:val="footernav"/>
    <w:basedOn w:val="a"/>
    <w:pPr>
      <w:spacing w:before="100" w:beforeAutospacing="1" w:after="100" w:afterAutospacing="1"/>
    </w:pPr>
  </w:style>
  <w:style w:type="paragraph" w:customStyle="1" w:styleId="footerinfor">
    <w:name w:val="footerinfor"/>
    <w:basedOn w:val="a"/>
    <w:pPr>
      <w:spacing w:before="100" w:beforeAutospacing="1" w:after="100" w:afterAutospacing="1"/>
    </w:pPr>
  </w:style>
  <w:style w:type="paragraph" w:customStyle="1" w:styleId="headpbj1">
    <w:name w:val="headpbj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headlink1">
    <w:name w:val="headlink1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contentnav1">
    <w:name w:val="contentnav1"/>
    <w:basedOn w:val="a"/>
  </w:style>
  <w:style w:type="paragraph" w:customStyle="1" w:styleId="conspan1">
    <w:name w:val="conspan1"/>
    <w:basedOn w:val="a"/>
    <w:pPr>
      <w:spacing w:before="100" w:beforeAutospacing="1" w:after="100" w:afterAutospacing="1"/>
    </w:pPr>
  </w:style>
  <w:style w:type="paragraph" w:customStyle="1" w:styleId="conpostion1">
    <w:name w:val="conpostion1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ntentup1">
    <w:name w:val="contentup1"/>
    <w:basedOn w:val="a"/>
    <w:pPr>
      <w:spacing w:before="100" w:beforeAutospacing="1" w:after="100" w:afterAutospacing="1"/>
    </w:pPr>
  </w:style>
  <w:style w:type="paragraph" w:customStyle="1" w:styleId="contentupleft1">
    <w:name w:val="contentupleft1"/>
    <w:basedOn w:val="a"/>
    <w:pPr>
      <w:spacing w:before="100" w:beforeAutospacing="1" w:after="100" w:afterAutospacing="1"/>
    </w:pPr>
  </w:style>
  <w:style w:type="paragraph" w:customStyle="1" w:styleId="contentuplefta1">
    <w:name w:val="contentuplefta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upleftaa1">
    <w:name w:val="contentupleftaa1"/>
    <w:basedOn w:val="a"/>
    <w:pPr>
      <w:spacing w:before="100" w:beforeAutospacing="1" w:after="100" w:afterAutospacing="1"/>
    </w:pPr>
  </w:style>
  <w:style w:type="paragraph" w:customStyle="1" w:styleId="contentupleftab1">
    <w:name w:val="contentupleftab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hotnews1">
    <w:name w:val="hotnews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450" w:lineRule="atLeast"/>
    </w:pPr>
  </w:style>
  <w:style w:type="paragraph" w:customStyle="1" w:styleId="hncontent1">
    <w:name w:val="hncontent1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hnmore1">
    <w:name w:val="hnmore1"/>
    <w:basedOn w:val="a"/>
    <w:pPr>
      <w:spacing w:before="100" w:beforeAutospacing="1" w:after="100" w:afterAutospacing="1"/>
    </w:pPr>
  </w:style>
  <w:style w:type="paragraph" w:customStyle="1" w:styleId="hnshow1">
    <w:name w:val="hnshow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hnhide1">
    <w:name w:val="hnhide1"/>
    <w:basedOn w:val="a"/>
    <w:pPr>
      <w:spacing w:before="100" w:beforeAutospacing="1" w:after="100" w:afterAutospacing="1"/>
    </w:pPr>
    <w:rPr>
      <w:color w:val="888888"/>
      <w:sz w:val="21"/>
      <w:szCs w:val="21"/>
    </w:rPr>
  </w:style>
  <w:style w:type="paragraph" w:customStyle="1" w:styleId="contentupleftb1">
    <w:name w:val="contentupleftb1"/>
    <w:basedOn w:val="a"/>
    <w:pPr>
      <w:spacing w:before="100" w:beforeAutospacing="1" w:after="100" w:afterAutospacing="1"/>
    </w:pPr>
  </w:style>
  <w:style w:type="paragraph" w:customStyle="1" w:styleId="smallbanner1">
    <w:name w:val="smallbanner1"/>
    <w:basedOn w:val="a"/>
    <w:pPr>
      <w:spacing w:before="100" w:beforeAutospacing="1" w:after="100" w:afterAutospacing="1"/>
    </w:pPr>
  </w:style>
  <w:style w:type="paragraph" w:customStyle="1" w:styleId="sbimage1">
    <w:name w:val="sbimage1"/>
    <w:basedOn w:val="a"/>
    <w:pPr>
      <w:spacing w:before="100" w:beforeAutospacing="1" w:after="100" w:afterAutospacing="1"/>
    </w:pPr>
  </w:style>
  <w:style w:type="paragraph" w:customStyle="1" w:styleId="foodsecuritycouncil1">
    <w:name w:val="foodsecurity_council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foodsctitle1">
    <w:name w:val="foodsc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foodsccontent1">
    <w:name w:val="foodsc_content1"/>
    <w:basedOn w:val="a"/>
    <w:pPr>
      <w:pBdr>
        <w:left w:val="single" w:sz="6" w:space="8" w:color="CCCCCC"/>
        <w:bottom w:val="single" w:sz="6" w:space="8" w:color="CCCCCC"/>
        <w:right w:val="single" w:sz="6" w:space="8" w:color="CCCCCC"/>
      </w:pBdr>
      <w:spacing w:before="100" w:beforeAutospacing="1" w:after="100" w:afterAutospacing="1" w:line="330" w:lineRule="atLeast"/>
      <w:ind w:firstLine="480"/>
    </w:pPr>
    <w:rPr>
      <w:color w:val="777777"/>
      <w:sz w:val="21"/>
      <w:szCs w:val="21"/>
    </w:rPr>
  </w:style>
  <w:style w:type="paragraph" w:customStyle="1" w:styleId="fsctright1">
    <w:name w:val="fsct_right1"/>
    <w:basedOn w:val="a"/>
    <w:pPr>
      <w:spacing w:before="100" w:beforeAutospacing="1" w:after="100" w:afterAutospacing="1"/>
    </w:pPr>
  </w:style>
  <w:style w:type="paragraph" w:customStyle="1" w:styleId="foodscdes1">
    <w:name w:val="foodsc_des1"/>
    <w:basedOn w:val="a"/>
    <w:pPr>
      <w:spacing w:before="100" w:beforeAutospacing="1" w:after="100" w:afterAutospacing="1" w:line="300" w:lineRule="atLeast"/>
      <w:ind w:firstLine="450"/>
    </w:pPr>
    <w:rPr>
      <w:color w:val="777777"/>
      <w:sz w:val="21"/>
      <w:szCs w:val="21"/>
    </w:rPr>
  </w:style>
  <w:style w:type="paragraph" w:customStyle="1" w:styleId="contentupright1">
    <w:name w:val="contentupright1"/>
    <w:basedOn w:val="a"/>
    <w:pPr>
      <w:spacing w:before="100" w:beforeAutospacing="1" w:after="100" w:afterAutospacing="1"/>
    </w:pPr>
  </w:style>
  <w:style w:type="paragraph" w:customStyle="1" w:styleId="contentuprighta1">
    <w:name w:val="contentupright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/>
    </w:pPr>
  </w:style>
  <w:style w:type="paragraph" w:customStyle="1" w:styleId="keywordconsult1">
    <w:name w:val="keywordconsult1"/>
    <w:basedOn w:val="a"/>
    <w:pPr>
      <w:pBdr>
        <w:bottom w:val="single" w:sz="6" w:space="0" w:color="CCCCCC"/>
      </w:pBdr>
      <w:spacing w:before="100" w:beforeAutospacing="1" w:after="100" w:afterAutospacing="1" w:line="525" w:lineRule="atLeast"/>
    </w:pPr>
  </w:style>
  <w:style w:type="paragraph" w:customStyle="1" w:styleId="search1">
    <w:name w:val="search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1">
    <w:name w:val="keyworda1"/>
    <w:basedOn w:val="a"/>
    <w:pPr>
      <w:spacing w:before="100" w:beforeAutospacing="1" w:after="100" w:afterAutospacing="1"/>
    </w:pPr>
  </w:style>
  <w:style w:type="paragraph" w:customStyle="1" w:styleId="articlea1">
    <w:name w:val="articlea1"/>
    <w:basedOn w:val="a"/>
    <w:pPr>
      <w:spacing w:before="100" w:beforeAutospacing="1" w:after="100" w:afterAutospacing="1"/>
    </w:pPr>
  </w:style>
  <w:style w:type="paragraph" w:customStyle="1" w:styleId="search2">
    <w:name w:val="search2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2">
    <w:name w:val="keyworda2"/>
    <w:basedOn w:val="a"/>
    <w:pPr>
      <w:spacing w:before="100" w:beforeAutospacing="1" w:after="100" w:afterAutospacing="1"/>
    </w:pPr>
  </w:style>
  <w:style w:type="paragraph" w:customStyle="1" w:styleId="articlea2">
    <w:name w:val="articlea2"/>
    <w:basedOn w:val="a"/>
    <w:pPr>
      <w:spacing w:before="100" w:beforeAutospacing="1" w:after="100" w:afterAutospacing="1"/>
    </w:pPr>
  </w:style>
  <w:style w:type="paragraph" w:customStyle="1" w:styleId="kcshow1">
    <w:name w:val="kcshow1"/>
    <w:basedOn w:val="a"/>
    <w:pPr>
      <w:spacing w:before="100" w:beforeAutospacing="1" w:after="100" w:afterAutospacing="1"/>
      <w:jc w:val="center"/>
    </w:pPr>
    <w:rPr>
      <w:color w:val="FFFFFF"/>
      <w:sz w:val="21"/>
      <w:szCs w:val="21"/>
    </w:rPr>
  </w:style>
  <w:style w:type="paragraph" w:customStyle="1" w:styleId="kchide1">
    <w:name w:val="kchide1"/>
    <w:basedOn w:val="a"/>
    <w:pPr>
      <w:spacing w:before="100" w:beforeAutospacing="1" w:after="100" w:afterAutospacing="1"/>
      <w:jc w:val="center"/>
    </w:pPr>
    <w:rPr>
      <w:color w:val="999999"/>
      <w:sz w:val="21"/>
      <w:szCs w:val="21"/>
    </w:rPr>
  </w:style>
  <w:style w:type="paragraph" w:customStyle="1" w:styleId="kccontent1">
    <w:name w:val="kccontent1"/>
    <w:basedOn w:val="a"/>
    <w:pPr>
      <w:spacing w:before="100" w:beforeAutospacing="1" w:after="100" w:afterAutospacing="1"/>
    </w:pPr>
  </w:style>
  <w:style w:type="paragraph" w:customStyle="1" w:styleId="informationopen1">
    <w:name w:val="information_open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infoopentitle1">
    <w:name w:val="infoopen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foopenright1">
    <w:name w:val="infoopen_right1"/>
    <w:basedOn w:val="a"/>
    <w:pPr>
      <w:spacing w:before="100" w:beforeAutospacing="1" w:after="100" w:afterAutospacing="1"/>
    </w:pPr>
  </w:style>
  <w:style w:type="paragraph" w:customStyle="1" w:styleId="infoopendes1">
    <w:name w:val="infoopen_des1"/>
    <w:basedOn w:val="a"/>
    <w:pPr>
      <w:spacing w:before="100" w:beforeAutospacing="1" w:after="100" w:afterAutospacing="1"/>
    </w:pPr>
  </w:style>
  <w:style w:type="paragraph" w:customStyle="1" w:styleId="inforopenfunlist1">
    <w:name w:val="inforopenfunlis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600" w:lineRule="atLeast"/>
    </w:pPr>
  </w:style>
  <w:style w:type="paragraph" w:customStyle="1" w:styleId="iforopenspan1">
    <w:name w:val="iforopenspan1"/>
    <w:basedOn w:val="a"/>
    <w:pPr>
      <w:spacing w:before="100" w:beforeAutospacing="1" w:after="100" w:afterAutospacing="1"/>
    </w:pPr>
  </w:style>
  <w:style w:type="paragraph" w:customStyle="1" w:styleId="integopentitle1">
    <w:name w:val="integopen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tegopenright1">
    <w:name w:val="integopen_right1"/>
    <w:basedOn w:val="a"/>
    <w:pPr>
      <w:spacing w:before="100" w:beforeAutospacing="1" w:after="100" w:afterAutospacing="1"/>
    </w:pPr>
  </w:style>
  <w:style w:type="paragraph" w:customStyle="1" w:styleId="integcontent1">
    <w:name w:val="integcontent1"/>
    <w:basedOn w:val="a"/>
    <w:pPr>
      <w:spacing w:before="100" w:beforeAutospacing="1" w:after="100" w:afterAutospacing="1"/>
    </w:pPr>
  </w:style>
  <w:style w:type="paragraph" w:customStyle="1" w:styleId="relievedproject1">
    <w:name w:val="relievedprojec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relprotitle1">
    <w:name w:val="relpro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relproright1">
    <w:name w:val="relpro_right1"/>
    <w:basedOn w:val="a"/>
    <w:pPr>
      <w:spacing w:before="100" w:beforeAutospacing="1" w:after="100" w:afterAutospacing="1"/>
    </w:pPr>
  </w:style>
  <w:style w:type="paragraph" w:customStyle="1" w:styleId="relproup1">
    <w:name w:val="relproup1"/>
    <w:basedOn w:val="a"/>
    <w:pPr>
      <w:spacing w:before="100" w:beforeAutospacing="1" w:after="100" w:afterAutospacing="1"/>
    </w:pPr>
  </w:style>
  <w:style w:type="paragraph" w:customStyle="1" w:styleId="relproupimage1">
    <w:name w:val="relproupimage1"/>
    <w:basedOn w:val="a"/>
    <w:pPr>
      <w:spacing w:before="100" w:beforeAutospacing="1" w:after="100" w:afterAutospacing="1"/>
    </w:pPr>
  </w:style>
  <w:style w:type="paragraph" w:customStyle="1" w:styleId="relprouptext1">
    <w:name w:val="relprouptext1"/>
    <w:basedOn w:val="a"/>
    <w:pPr>
      <w:spacing w:before="100" w:beforeAutospacing="1" w:after="100" w:afterAutospacing="1"/>
      <w:ind w:firstLine="300"/>
    </w:pPr>
    <w:rPr>
      <w:sz w:val="20"/>
      <w:szCs w:val="20"/>
    </w:rPr>
  </w:style>
  <w:style w:type="paragraph" w:customStyle="1" w:styleId="relprodowm1">
    <w:name w:val="relprodowm1"/>
    <w:basedOn w:val="a"/>
    <w:pPr>
      <w:spacing w:before="100" w:beforeAutospacing="1" w:after="100" w:afterAutospacing="1"/>
      <w:ind w:firstLine="450"/>
    </w:pPr>
  </w:style>
  <w:style w:type="paragraph" w:customStyle="1" w:styleId="monitoringorganizationa1">
    <w:name w:val="monitoringorganization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a1">
    <w:name w:val="monorgtitlea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aright1">
    <w:name w:val="monorgtitlea_right1"/>
    <w:basedOn w:val="a"/>
    <w:pPr>
      <w:spacing w:before="100" w:beforeAutospacing="1" w:after="100" w:afterAutospacing="1"/>
    </w:pPr>
  </w:style>
  <w:style w:type="paragraph" w:customStyle="1" w:styleId="monorgcontenta1">
    <w:name w:val="monorgcontenta1"/>
    <w:basedOn w:val="a"/>
    <w:pPr>
      <w:spacing w:before="100" w:beforeAutospacing="1" w:after="100" w:afterAutospacing="1"/>
    </w:pPr>
  </w:style>
  <w:style w:type="paragraph" w:customStyle="1" w:styleId="monitoringorganizationb1">
    <w:name w:val="monitoringorganizationb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b1">
    <w:name w:val="monorgtitleb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bright1">
    <w:name w:val="monorgtitleb_right1"/>
    <w:basedOn w:val="a"/>
    <w:pPr>
      <w:spacing w:before="100" w:beforeAutospacing="1" w:after="100" w:afterAutospacing="1"/>
    </w:pPr>
  </w:style>
  <w:style w:type="paragraph" w:customStyle="1" w:styleId="monorgcontentb1">
    <w:name w:val="monorgcontentb1"/>
    <w:basedOn w:val="a"/>
    <w:pPr>
      <w:spacing w:before="100" w:beforeAutospacing="1" w:after="100" w:afterAutospacing="1"/>
    </w:pPr>
  </w:style>
  <w:style w:type="paragraph" w:customStyle="1" w:styleId="monitoringorganizationc1">
    <w:name w:val="monitoringorganizationc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c1">
    <w:name w:val="monorgtitlec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cright1">
    <w:name w:val="monorgtitlec_right1"/>
    <w:basedOn w:val="a"/>
    <w:pPr>
      <w:spacing w:before="100" w:beforeAutospacing="1" w:after="100" w:afterAutospacing="1"/>
    </w:pPr>
  </w:style>
  <w:style w:type="paragraph" w:customStyle="1" w:styleId="monorgcontentc1">
    <w:name w:val="monorgcontentc1"/>
    <w:basedOn w:val="a"/>
    <w:pPr>
      <w:spacing w:before="100" w:beforeAutospacing="1" w:after="100" w:afterAutospacing="1"/>
    </w:pPr>
  </w:style>
  <w:style w:type="paragraph" w:customStyle="1" w:styleId="hotnews2">
    <w:name w:val="hotnews2"/>
    <w:basedOn w:val="a"/>
    <w:pPr>
      <w:spacing w:before="100" w:beforeAutospacing="1" w:after="100" w:afterAutospacing="1"/>
    </w:pPr>
  </w:style>
  <w:style w:type="paragraph" w:customStyle="1" w:styleId="hnmore2">
    <w:name w:val="hnmore2"/>
    <w:basedOn w:val="a"/>
    <w:pPr>
      <w:spacing w:before="100" w:beforeAutospacing="1" w:after="100" w:afterAutospacing="1"/>
    </w:pPr>
  </w:style>
  <w:style w:type="paragraph" w:customStyle="1" w:styleId="monitoringorganizatione1">
    <w:name w:val="monitoringorganizatione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e1">
    <w:name w:val="monorgtitlee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eright1">
    <w:name w:val="monorgtitlee_right1"/>
    <w:basedOn w:val="a"/>
    <w:pPr>
      <w:spacing w:before="100" w:beforeAutospacing="1" w:after="100" w:afterAutospacing="1"/>
    </w:pPr>
  </w:style>
  <w:style w:type="paragraph" w:customStyle="1" w:styleId="monorgcontente1">
    <w:name w:val="monorgcontente1"/>
    <w:basedOn w:val="a"/>
    <w:pPr>
      <w:spacing w:before="100" w:beforeAutospacing="1" w:after="100" w:afterAutospacing="1"/>
    </w:pPr>
  </w:style>
  <w:style w:type="paragraph" w:customStyle="1" w:styleId="monitoringorganizationf1">
    <w:name w:val="monitoringorganizationf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f1">
    <w:name w:val="monorgtitlef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fright1">
    <w:name w:val="monorgtitlef_right1"/>
    <w:basedOn w:val="a"/>
    <w:pPr>
      <w:spacing w:before="100" w:beforeAutospacing="1" w:after="100" w:afterAutospacing="1"/>
    </w:pPr>
  </w:style>
  <w:style w:type="paragraph" w:customStyle="1" w:styleId="monorgcontentf1">
    <w:name w:val="monorgcontentf1"/>
    <w:basedOn w:val="a"/>
    <w:pPr>
      <w:spacing w:before="100" w:beforeAutospacing="1" w:after="100" w:afterAutospacing="1"/>
    </w:pPr>
  </w:style>
  <w:style w:type="paragraph" w:customStyle="1" w:styleId="monitoringorganizationg1">
    <w:name w:val="monitoringorganizationg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g1">
    <w:name w:val="monorgtitleg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gright1">
    <w:name w:val="monorgtitleg_right1"/>
    <w:basedOn w:val="a"/>
    <w:pPr>
      <w:spacing w:before="100" w:beforeAutospacing="1" w:after="100" w:afterAutospacing="1"/>
    </w:pPr>
  </w:style>
  <w:style w:type="paragraph" w:customStyle="1" w:styleId="monorgcontentg1">
    <w:name w:val="monorgcontentg1"/>
    <w:basedOn w:val="a"/>
    <w:pPr>
      <w:spacing w:before="100" w:beforeAutospacing="1" w:after="100" w:afterAutospacing="1"/>
    </w:pPr>
  </w:style>
  <w:style w:type="paragraph" w:customStyle="1" w:styleId="flinklogo1">
    <w:name w:val="flinklogo1"/>
    <w:basedOn w:val="a"/>
    <w:pPr>
      <w:spacing w:before="100" w:beforeAutospacing="1" w:after="100" w:afterAutospacing="1" w:line="1500" w:lineRule="atLeast"/>
    </w:pPr>
  </w:style>
  <w:style w:type="paragraph" w:customStyle="1" w:styleId="flinklogoerbai1">
    <w:name w:val="flinklogoerbai1"/>
    <w:basedOn w:val="a"/>
    <w:pPr>
      <w:spacing w:before="100" w:beforeAutospacing="1" w:after="100" w:afterAutospacing="1" w:line="1500" w:lineRule="atLeast"/>
    </w:pPr>
  </w:style>
  <w:style w:type="paragraph" w:customStyle="1" w:styleId="flinklogosishiyi1">
    <w:name w:val="flinklogosishiyi1"/>
    <w:basedOn w:val="a"/>
    <w:pPr>
      <w:spacing w:before="100" w:beforeAutospacing="1" w:after="100" w:afterAutospacing="1" w:line="1500" w:lineRule="atLeast"/>
    </w:pPr>
  </w:style>
  <w:style w:type="paragraph" w:customStyle="1" w:styleId="authleft1">
    <w:name w:val="authlef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authnoticeshow1">
    <w:name w:val="authnotic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1">
    <w:name w:val="authnoticehide1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1">
    <w:name w:val="authorgconten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1">
    <w:name w:val="auth_right1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10">
    <w:name w:val="authright1"/>
    <w:basedOn w:val="a"/>
    <w:pPr>
      <w:spacing w:before="100" w:beforeAutospacing="1" w:after="100" w:afterAutospacing="1"/>
    </w:pPr>
  </w:style>
  <w:style w:type="paragraph" w:customStyle="1" w:styleId="authtitleshow1">
    <w:name w:val="authtitl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footernav1">
    <w:name w:val="footernav1"/>
    <w:basedOn w:val="a"/>
    <w:pPr>
      <w:spacing w:before="100" w:beforeAutospacing="1" w:after="100" w:afterAutospacing="1"/>
    </w:pPr>
    <w:rPr>
      <w:b/>
      <w:bCs/>
      <w:color w:val="FFFFFF"/>
      <w:sz w:val="21"/>
      <w:szCs w:val="21"/>
    </w:rPr>
  </w:style>
  <w:style w:type="paragraph" w:customStyle="1" w:styleId="footerinfor1">
    <w:name w:val="footerinfor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authlefttext1">
    <w:name w:val="authlefttext1"/>
    <w:basedOn w:val="a"/>
    <w:pPr>
      <w:shd w:val="clear" w:color="auto" w:fill="FFFFFF"/>
      <w:spacing w:before="100" w:beforeAutospacing="1" w:after="100" w:afterAutospacing="1"/>
    </w:pPr>
    <w:rPr>
      <w:sz w:val="21"/>
      <w:szCs w:val="21"/>
    </w:rPr>
  </w:style>
  <w:style w:type="paragraph" w:customStyle="1" w:styleId="authnoticeshow2">
    <w:name w:val="authnotic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2">
    <w:name w:val="authnoticehide2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text1">
    <w:name w:val="authorgcontenttex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2">
    <w:name w:val="auth_right2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text1">
    <w:name w:val="authrighttex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authtitleshow2">
    <w:name w:val="authtitl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contentnav2">
    <w:name w:val="contentnav2"/>
    <w:basedOn w:val="a"/>
  </w:style>
  <w:style w:type="paragraph" w:customStyle="1" w:styleId="conspan2">
    <w:name w:val="conspan2"/>
    <w:basedOn w:val="a"/>
    <w:pPr>
      <w:spacing w:before="100" w:beforeAutospacing="1" w:after="100" w:afterAutospacing="1"/>
    </w:pPr>
  </w:style>
  <w:style w:type="paragraph" w:customStyle="1" w:styleId="conpostion2">
    <w:name w:val="conpostion2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loading1">
    <w:name w:val="loading1"/>
    <w:basedOn w:val="a"/>
    <w:pPr>
      <w:spacing w:before="100" w:beforeAutospacing="1" w:after="100" w:afterAutospacing="1"/>
      <w:jc w:val="center"/>
    </w:pPr>
    <w:rPr>
      <w:color w:val="666666"/>
    </w:rPr>
  </w:style>
  <w:style w:type="paragraph" w:customStyle="1" w:styleId="pic1">
    <w:name w:val="pic1"/>
    <w:basedOn w:val="a"/>
    <w:pPr>
      <w:spacing w:before="100" w:beforeAutospacing="1" w:after="100" w:afterAutospacing="1"/>
    </w:pPr>
  </w:style>
  <w:style w:type="paragraph" w:customStyle="1" w:styleId="txt-bg1">
    <w:name w:val="txt-bg1"/>
    <w:basedOn w:val="a"/>
    <w:pPr>
      <w:shd w:val="clear" w:color="auto" w:fill="000000"/>
      <w:spacing w:before="100" w:beforeAutospacing="1" w:after="100" w:afterAutospacing="1"/>
    </w:pPr>
  </w:style>
  <w:style w:type="paragraph" w:customStyle="1" w:styleId="num1">
    <w:name w:val="num1"/>
    <w:basedOn w:val="a"/>
    <w:pPr>
      <w:spacing w:before="100" w:beforeAutospacing="1" w:after="100" w:afterAutospacing="1"/>
    </w:pPr>
    <w:rPr>
      <w:color w:val="333333"/>
    </w:rPr>
  </w:style>
  <w:style w:type="character" w:customStyle="1" w:styleId="navtext">
    <w:name w:val="navtext"/>
    <w:basedOn w:val="a0"/>
  </w:style>
  <w:style w:type="character" w:customStyle="1" w:styleId="conposleft">
    <w:name w:val="conposleft"/>
    <w:basedOn w:val="a0"/>
  </w:style>
  <w:style w:type="character" w:customStyle="1" w:styleId="conposright">
    <w:name w:val="conposright"/>
    <w:basedOn w:val="a0"/>
  </w:style>
  <w:style w:type="character" w:customStyle="1" w:styleId="fonthong12">
    <w:name w:val="font_hong12"/>
    <w:basedOn w:val="a0"/>
  </w:style>
  <w:style w:type="paragraph" w:styleId="a6">
    <w:name w:val="Balloon Text"/>
    <w:basedOn w:val="a"/>
    <w:link w:val="Char"/>
    <w:uiPriority w:val="99"/>
    <w:semiHidden/>
    <w:unhideWhenUsed/>
    <w:rsid w:val="0088076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80762"/>
    <w:rPr>
      <w:rFonts w:ascii="宋体" w:eastAsia="宋体" w:hAnsi="宋体" w:cs="宋体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880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880762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8807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880762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80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37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5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9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4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www.tjfs.gov.cn/image/1490001524222.jpg" TargetMode="External"/><Relationship Id="rId18" Type="http://schemas.openxmlformats.org/officeDocument/2006/relationships/image" Target="http://www.tjfs.gov.cn/image/1490001562722.jpg" TargetMode="External"/><Relationship Id="rId26" Type="http://schemas.openxmlformats.org/officeDocument/2006/relationships/image" Target="http://www.tjfs.gov.cn/image/1490001624315.jpg" TargetMode="External"/><Relationship Id="rId39" Type="http://schemas.openxmlformats.org/officeDocument/2006/relationships/image" Target="http://www.tjfs.gov.cn/image/1490001720987.jpg" TargetMode="External"/><Relationship Id="rId3" Type="http://schemas.microsoft.com/office/2007/relationships/stylesWithEffects" Target="stylesWithEffects.xml"/><Relationship Id="rId21" Type="http://schemas.openxmlformats.org/officeDocument/2006/relationships/image" Target="http://www.tjfs.gov.cn/image/1490001584737.jpg" TargetMode="External"/><Relationship Id="rId34" Type="http://schemas.openxmlformats.org/officeDocument/2006/relationships/image" Target="http://www.tjfs.gov.cn/image/1490001685534.jpg" TargetMode="External"/><Relationship Id="rId42" Type="http://schemas.openxmlformats.org/officeDocument/2006/relationships/image" Target="http://www.tjfs.gov.cn/image/1490001744440.jpg" TargetMode="External"/><Relationship Id="rId47" Type="http://schemas.openxmlformats.org/officeDocument/2006/relationships/image" Target="http://www.tjfs.gov.cn/image/1490001786847.jpg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http://www.tjfs.gov.cn/image/1490001517065.jpg" TargetMode="External"/><Relationship Id="rId17" Type="http://schemas.openxmlformats.org/officeDocument/2006/relationships/image" Target="http://www.tjfs.gov.cn/image/1490001554706.jpg" TargetMode="External"/><Relationship Id="rId25" Type="http://schemas.openxmlformats.org/officeDocument/2006/relationships/image" Target="http://www.tjfs.gov.cn/image/1490001616815.jpg" TargetMode="External"/><Relationship Id="rId33" Type="http://schemas.openxmlformats.org/officeDocument/2006/relationships/image" Target="http://www.tjfs.gov.cn/image/1490001677112.jpg" TargetMode="External"/><Relationship Id="rId38" Type="http://schemas.openxmlformats.org/officeDocument/2006/relationships/image" Target="http://www.tjfs.gov.cn/image/1490001714097.jpg" TargetMode="External"/><Relationship Id="rId46" Type="http://schemas.openxmlformats.org/officeDocument/2006/relationships/image" Target="http://www.tjfs.gov.cn/image/1490001778909.jpg" TargetMode="External"/><Relationship Id="rId2" Type="http://schemas.openxmlformats.org/officeDocument/2006/relationships/styles" Target="styles.xml"/><Relationship Id="rId16" Type="http://schemas.openxmlformats.org/officeDocument/2006/relationships/image" Target="http://www.tjfs.gov.cn/image/1490001547362.jpg" TargetMode="External"/><Relationship Id="rId20" Type="http://schemas.openxmlformats.org/officeDocument/2006/relationships/image" Target="http://www.tjfs.gov.cn/image/1490001576831.jpg" TargetMode="External"/><Relationship Id="rId29" Type="http://schemas.openxmlformats.org/officeDocument/2006/relationships/image" Target="http://www.tjfs.gov.cn/image/1490001648768.jpg" TargetMode="External"/><Relationship Id="rId41" Type="http://schemas.openxmlformats.org/officeDocument/2006/relationships/image" Target="http://www.tjfs.gov.cn/image/1490001736878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www.tjfs.gov.cn/image/1490001509550.jpg" TargetMode="External"/><Relationship Id="rId24" Type="http://schemas.openxmlformats.org/officeDocument/2006/relationships/image" Target="http://www.tjfs.gov.cn/image/1490001610190.jpg" TargetMode="External"/><Relationship Id="rId32" Type="http://schemas.openxmlformats.org/officeDocument/2006/relationships/image" Target="http://www.tjfs.gov.cn/image/1490001670003.jpg" TargetMode="External"/><Relationship Id="rId37" Type="http://schemas.openxmlformats.org/officeDocument/2006/relationships/image" Target="http://www.tjfs.gov.cn/image/1490001707237.jpg" TargetMode="External"/><Relationship Id="rId40" Type="http://schemas.openxmlformats.org/officeDocument/2006/relationships/image" Target="http://www.tjfs.gov.cn/image/1490001728331.jpg" TargetMode="External"/><Relationship Id="rId45" Type="http://schemas.openxmlformats.org/officeDocument/2006/relationships/image" Target="http://www.tjfs.gov.cn/image/1490001769800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://www.tjfs.gov.cn/image/1490001539815.jpg" TargetMode="External"/><Relationship Id="rId23" Type="http://schemas.openxmlformats.org/officeDocument/2006/relationships/image" Target="http://www.tjfs.gov.cn/image/1490001602706.jpg" TargetMode="External"/><Relationship Id="rId28" Type="http://schemas.openxmlformats.org/officeDocument/2006/relationships/image" Target="http://www.tjfs.gov.cn/image/1490001640862.jpg" TargetMode="External"/><Relationship Id="rId36" Type="http://schemas.openxmlformats.org/officeDocument/2006/relationships/image" Target="http://www.tjfs.gov.cn/image/1490001700597.jpg" TargetMode="External"/><Relationship Id="rId49" Type="http://schemas.openxmlformats.org/officeDocument/2006/relationships/image" Target="http://www.tjfs.gov.cn/image/1490001868972.jpg" TargetMode="External"/><Relationship Id="rId10" Type="http://schemas.openxmlformats.org/officeDocument/2006/relationships/image" Target="http://www.tjfs.gov.cn/image/1490001502518.jpg" TargetMode="External"/><Relationship Id="rId19" Type="http://schemas.openxmlformats.org/officeDocument/2006/relationships/image" Target="http://www.tjfs.gov.cn/image/1490001569847.jpg" TargetMode="External"/><Relationship Id="rId31" Type="http://schemas.openxmlformats.org/officeDocument/2006/relationships/image" Target="http://www.tjfs.gov.cn/image/1490001662222.jpg" TargetMode="External"/><Relationship Id="rId44" Type="http://schemas.openxmlformats.org/officeDocument/2006/relationships/image" Target="http://www.tjfs.gov.cn/image/1490001761456.jpg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tjfs.gov.cn/image/1490001495393.jpg" TargetMode="External"/><Relationship Id="rId14" Type="http://schemas.openxmlformats.org/officeDocument/2006/relationships/image" Target="http://www.tjfs.gov.cn/image/1490001531409.jpg" TargetMode="External"/><Relationship Id="rId22" Type="http://schemas.openxmlformats.org/officeDocument/2006/relationships/image" Target="http://www.tjfs.gov.cn/image/1490001592347.jpg" TargetMode="External"/><Relationship Id="rId27" Type="http://schemas.openxmlformats.org/officeDocument/2006/relationships/image" Target="http://www.tjfs.gov.cn/image/1490001631909.jpg" TargetMode="External"/><Relationship Id="rId30" Type="http://schemas.openxmlformats.org/officeDocument/2006/relationships/image" Target="http://www.tjfs.gov.cn/image/1490001655800.jpg" TargetMode="External"/><Relationship Id="rId35" Type="http://schemas.openxmlformats.org/officeDocument/2006/relationships/image" Target="http://www.tjfs.gov.cn/image/1490001693050.jpg" TargetMode="External"/><Relationship Id="rId43" Type="http://schemas.openxmlformats.org/officeDocument/2006/relationships/image" Target="http://www.tjfs.gov.cn/image/1490001751284.jpg" TargetMode="External"/><Relationship Id="rId48" Type="http://schemas.openxmlformats.org/officeDocument/2006/relationships/image" Target="http://www.tjfs.gov.cn/image/1490001796597.jpg" TargetMode="External"/><Relationship Id="rId8" Type="http://schemas.openxmlformats.org/officeDocument/2006/relationships/image" Target="http://www.tjfs.gov.cn/image/1490001487581.jpg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15</Words>
  <Characters>56</Characters>
  <Application>Microsoft Office Word</Application>
  <DocSecurity>4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天津市食品安全网</dc:title>
  <dc:creator>wmg</dc:creator>
  <cp:lastModifiedBy>wmg</cp:lastModifiedBy>
  <cp:revision>2</cp:revision>
  <dcterms:created xsi:type="dcterms:W3CDTF">2017-07-05T07:45:00Z</dcterms:created>
  <dcterms:modified xsi:type="dcterms:W3CDTF">2017-07-05T07:45:00Z</dcterms:modified>
</cp:coreProperties>
</file>