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32" w:rsidRDefault="0032490F">
      <w:pPr>
        <w:widowControl/>
        <w:jc w:val="left"/>
        <w:rPr>
          <w:rFonts w:ascii="仿宋_GB2312" w:eastAsia="仿宋_GB2312" w:hAnsi="仿宋"/>
          <w:sz w:val="28"/>
          <w:szCs w:val="30"/>
        </w:rPr>
      </w:pPr>
      <w:bookmarkStart w:id="0" w:name="_GoBack"/>
      <w:bookmarkEnd w:id="0"/>
      <w:r>
        <w:rPr>
          <w:rFonts w:ascii="仿宋_GB2312" w:eastAsia="仿宋_GB2312" w:hAnsi="仿宋" w:hint="eastAsia"/>
          <w:sz w:val="28"/>
          <w:szCs w:val="30"/>
        </w:rPr>
        <w:t>附件</w:t>
      </w:r>
    </w:p>
    <w:p w:rsidR="00115232" w:rsidRDefault="0032490F">
      <w:pPr>
        <w:widowControl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2020</w:t>
      </w:r>
      <w:r>
        <w:rPr>
          <w:rFonts w:ascii="仿宋_GB2312" w:eastAsia="仿宋_GB2312" w:hAnsi="仿宋" w:hint="eastAsia"/>
          <w:b/>
          <w:sz w:val="32"/>
          <w:szCs w:val="32"/>
        </w:rPr>
        <w:t>年“天津好粮油”产品名单</w:t>
      </w:r>
    </w:p>
    <w:p w:rsidR="00115232" w:rsidRDefault="0032490F">
      <w:pPr>
        <w:pStyle w:val="a3"/>
        <w:numPr>
          <w:ilvl w:val="0"/>
          <w:numId w:val="1"/>
        </w:numPr>
        <w:spacing w:before="62"/>
        <w:ind w:right="710"/>
        <w:jc w:val="left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</w:rPr>
        <w:t>大米类（</w:t>
      </w:r>
      <w:r>
        <w:rPr>
          <w:rFonts w:ascii="宋体" w:eastAsia="宋体" w:hAnsi="宋体" w:cs="宋体" w:hint="eastAsia"/>
        </w:rPr>
        <w:t>12</w:t>
      </w:r>
      <w:r>
        <w:rPr>
          <w:rFonts w:ascii="宋体" w:eastAsia="宋体" w:hAnsi="宋体" w:cs="宋体" w:hint="eastAsia"/>
        </w:rPr>
        <w:t>个）</w:t>
      </w:r>
    </w:p>
    <w:tbl>
      <w:tblPr>
        <w:tblpPr w:leftFromText="180" w:rightFromText="180" w:vertAnchor="text" w:horzAnchor="margin" w:tblpXSpec="center" w:tblpY="144"/>
        <w:tblW w:w="50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571"/>
        <w:gridCol w:w="1040"/>
        <w:gridCol w:w="3941"/>
      </w:tblGrid>
      <w:tr w:rsidR="00115232">
        <w:trPr>
          <w:trHeight w:val="623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ind w:left="1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产品名称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ind w:left="173" w:right="5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品牌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ind w:right="11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申报单位</w:t>
            </w:r>
          </w:p>
        </w:tc>
      </w:tr>
      <w:tr w:rsidR="00115232">
        <w:trPr>
          <w:trHeight w:val="626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优选大米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日思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天津市优质小站稻开发有限公司</w:t>
            </w:r>
          </w:p>
        </w:tc>
      </w:tr>
      <w:tr w:rsidR="00115232">
        <w:trPr>
          <w:trHeight w:val="623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宁河大米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宁禾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天津丰盈米业股份有限公司</w:t>
            </w:r>
          </w:p>
        </w:tc>
      </w:tr>
      <w:tr w:rsidR="00115232">
        <w:trPr>
          <w:trHeight w:val="623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香满园小站稻长粒香米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香满园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益海嘉里食品工业（天津）有限公司</w:t>
            </w:r>
          </w:p>
        </w:tc>
      </w:tr>
      <w:tr w:rsidR="00115232">
        <w:trPr>
          <w:trHeight w:val="623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利达小站稻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天津利达粮油有限公司</w:t>
            </w:r>
          </w:p>
        </w:tc>
      </w:tr>
      <w:tr w:rsidR="00115232">
        <w:trPr>
          <w:trHeight w:val="623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金龙鱼小站稻香米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金龙鱼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益海嘉里食品工业（天津）有限公司</w:t>
            </w:r>
          </w:p>
        </w:tc>
      </w:tr>
      <w:tr w:rsidR="00115232">
        <w:trPr>
          <w:trHeight w:val="623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天食小站稻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天津利达粮油有限公司</w:t>
            </w:r>
          </w:p>
        </w:tc>
      </w:tr>
      <w:tr w:rsidR="00115232">
        <w:trPr>
          <w:trHeight w:val="626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天地生小站稻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天地生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中化现代农业有限公司天津技术服务中心</w:t>
            </w:r>
          </w:p>
        </w:tc>
      </w:tr>
      <w:tr w:rsidR="00115232">
        <w:trPr>
          <w:trHeight w:val="623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小站稻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宁禾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天津丰盈米业股份有限公司</w:t>
            </w:r>
          </w:p>
        </w:tc>
      </w:tr>
      <w:tr w:rsidR="00115232">
        <w:trPr>
          <w:trHeight w:val="623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原稻香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天津利达粮油有限公司</w:t>
            </w:r>
          </w:p>
        </w:tc>
      </w:tr>
      <w:tr w:rsidR="00115232">
        <w:trPr>
          <w:trHeight w:val="623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榆树大米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天津利达粮油有限公司</w:t>
            </w:r>
          </w:p>
        </w:tc>
      </w:tr>
      <w:tr w:rsidR="00115232">
        <w:trPr>
          <w:trHeight w:val="623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延寿大米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天津利达粮油有限公司</w:t>
            </w:r>
          </w:p>
        </w:tc>
      </w:tr>
      <w:tr w:rsidR="00115232">
        <w:trPr>
          <w:trHeight w:val="623"/>
          <w:jc w:val="center"/>
        </w:trPr>
        <w:tc>
          <w:tcPr>
            <w:tcW w:w="476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539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小站稻米</w:t>
            </w:r>
          </w:p>
        </w:tc>
        <w:tc>
          <w:tcPr>
            <w:tcW w:w="623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黄庄洼</w:t>
            </w:r>
          </w:p>
        </w:tc>
        <w:tc>
          <w:tcPr>
            <w:tcW w:w="2360" w:type="pct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天津黄庄洼米业有限公司</w:t>
            </w:r>
          </w:p>
        </w:tc>
      </w:tr>
    </w:tbl>
    <w:p w:rsidR="00115232" w:rsidRDefault="0032490F">
      <w:pPr>
        <w:numPr>
          <w:ilvl w:val="0"/>
          <w:numId w:val="1"/>
        </w:num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小麦粉类（</w:t>
      </w:r>
      <w:r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个）</w:t>
      </w:r>
    </w:p>
    <w:tbl>
      <w:tblPr>
        <w:tblW w:w="4879" w:type="pct"/>
        <w:tblInd w:w="108" w:type="dxa"/>
        <w:tblLook w:val="04A0" w:firstRow="1" w:lastRow="0" w:firstColumn="1" w:lastColumn="0" w:noHBand="0" w:noVBand="1"/>
      </w:tblPr>
      <w:tblGrid>
        <w:gridCol w:w="786"/>
        <w:gridCol w:w="2479"/>
        <w:gridCol w:w="1051"/>
        <w:gridCol w:w="3779"/>
      </w:tblGrid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产品名称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品牌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申报单位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利达绿食品粉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中粮利金（天津）粮油股份有限公司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面条粉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香雪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利达粮油科技（天津）有限公司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精制饺子粉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大成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大成良友食品（天津）有限公司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利达精制小麦粉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中粮利金（天津）粮油股份有限公司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精制自发粉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大成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大成良友食品（天津）有限公司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红铁人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96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高筋小麦粉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铁人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大成良友食品（天津）有限公司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香雪蛋糕粉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2250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香雪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中粮利金（天津）粮油股份有限公司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福临门麦芯通用小麦粉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福临门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中粮利金（天津）粮油股份有限公司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紫大成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61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小麦粉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大成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pStyle w:val="TableParagraph"/>
              <w:spacing w:before="156"/>
              <w:ind w:left="0" w:right="52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大成良友食品（天津）有限公司</w:t>
            </w:r>
          </w:p>
        </w:tc>
      </w:tr>
    </w:tbl>
    <w:p w:rsidR="00115232" w:rsidRDefault="0032490F">
      <w:pPr>
        <w:numPr>
          <w:ilvl w:val="0"/>
          <w:numId w:val="1"/>
        </w:num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食用植物油类（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个）</w:t>
      </w:r>
    </w:p>
    <w:tbl>
      <w:tblPr>
        <w:tblW w:w="4879" w:type="pct"/>
        <w:tblInd w:w="108" w:type="dxa"/>
        <w:tblLook w:val="04A0" w:firstRow="1" w:lastRow="0" w:firstColumn="1" w:lastColumn="0" w:noHBand="0" w:noVBand="1"/>
      </w:tblPr>
      <w:tblGrid>
        <w:gridCol w:w="786"/>
        <w:gridCol w:w="2479"/>
        <w:gridCol w:w="1051"/>
        <w:gridCol w:w="3779"/>
      </w:tblGrid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产品名称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品牌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申报单位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widowControl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非转基因一级大豆油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福临门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中粮佳悦（天津）有限公司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元宝牌大豆油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元宝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嘉里粮油（天津）有限公司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一级玉米油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福临门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中粮佳悦（天津）有限公司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金龙鱼食用植物调和油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金龙鱼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嘉里粮油（天津）有限公司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非转基因大豆油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古船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京粮（天津）粮油工业有限公司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月季花大豆油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天津利达粮油有限公司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欧丽薇兰特级初榨橄榄油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欧丽薇兰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嘉里粮油（天津）有限公司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月季花花生油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天津利达粮油有限公司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“东宇顺”小磨芝麻香油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东宇顺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天津东宇顺油脂股份有限公司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鸿鹤大豆油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鸿鹤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九三集团天津大豆科技有限公司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月季花调和油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天津利达粮油有限公司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月季花芥花籽油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利达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天津利达粮油有限公司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金掌门葵花籽油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金掌门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路易达孚（天津）食品科技有限责任公司</w:t>
            </w:r>
          </w:p>
        </w:tc>
      </w:tr>
      <w:tr w:rsidR="00115232">
        <w:trPr>
          <w:trHeight w:val="624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鸿孚乐转基因一级大豆油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鸿孚乐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路易达孚（天津）食品科技有限责任公司</w:t>
            </w:r>
          </w:p>
        </w:tc>
      </w:tr>
    </w:tbl>
    <w:p w:rsidR="00115232" w:rsidRDefault="0032490F">
      <w:pPr>
        <w:numPr>
          <w:ilvl w:val="0"/>
          <w:numId w:val="1"/>
        </w:num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挂面及鲜食面类（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个）</w:t>
      </w:r>
    </w:p>
    <w:tbl>
      <w:tblPr>
        <w:tblW w:w="83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2563"/>
        <w:gridCol w:w="1065"/>
        <w:gridCol w:w="3899"/>
      </w:tblGrid>
      <w:tr w:rsidR="00115232">
        <w:trPr>
          <w:trHeight w:val="62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产品名称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品牌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申报单位</w:t>
            </w:r>
          </w:p>
        </w:tc>
      </w:tr>
      <w:tr w:rsidR="00115232">
        <w:trPr>
          <w:trHeight w:val="62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和平挂面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和平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天津市兴达和平食品股份有限公司</w:t>
            </w:r>
          </w:p>
        </w:tc>
      </w:tr>
      <w:tr w:rsidR="00115232">
        <w:trPr>
          <w:trHeight w:val="62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和平鲜切面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和平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32" w:rsidRDefault="0032490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天津市兴达和平食品股份有限公司</w:t>
            </w:r>
          </w:p>
        </w:tc>
      </w:tr>
    </w:tbl>
    <w:p w:rsidR="00115232" w:rsidRDefault="00115232">
      <w:pPr>
        <w:rPr>
          <w:rFonts w:ascii="宋体" w:eastAsia="宋体" w:hAnsi="宋体" w:cs="宋体"/>
          <w:sz w:val="28"/>
          <w:szCs w:val="28"/>
        </w:rPr>
      </w:pPr>
    </w:p>
    <w:sectPr w:rsidR="00115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418EF"/>
    <w:multiLevelType w:val="multilevel"/>
    <w:tmpl w:val="44E418E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6E"/>
    <w:rsid w:val="000460BB"/>
    <w:rsid w:val="00115232"/>
    <w:rsid w:val="0015147F"/>
    <w:rsid w:val="00224EFA"/>
    <w:rsid w:val="00263858"/>
    <w:rsid w:val="0032490F"/>
    <w:rsid w:val="00326469"/>
    <w:rsid w:val="00395EAB"/>
    <w:rsid w:val="00552195"/>
    <w:rsid w:val="00566EBA"/>
    <w:rsid w:val="005B5B3E"/>
    <w:rsid w:val="005F5770"/>
    <w:rsid w:val="006C4282"/>
    <w:rsid w:val="00762E2C"/>
    <w:rsid w:val="008009DC"/>
    <w:rsid w:val="0083430E"/>
    <w:rsid w:val="00887E19"/>
    <w:rsid w:val="009D1D91"/>
    <w:rsid w:val="00B5748A"/>
    <w:rsid w:val="00BB466E"/>
    <w:rsid w:val="00BF3CEA"/>
    <w:rsid w:val="00D03A57"/>
    <w:rsid w:val="00E83231"/>
    <w:rsid w:val="00EA0C44"/>
    <w:rsid w:val="00EA50C8"/>
    <w:rsid w:val="00EF53CF"/>
    <w:rsid w:val="00FE2557"/>
    <w:rsid w:val="16380D59"/>
    <w:rsid w:val="18D36A78"/>
    <w:rsid w:val="3CB82CF2"/>
    <w:rsid w:val="5A250C29"/>
    <w:rsid w:val="6962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3AED9A9-8289-48CE-B245-6B52DA49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mallfont">
    <w:name w:val="smallfont"/>
    <w:basedOn w:val="a0"/>
    <w:qFormat/>
  </w:style>
  <w:style w:type="character" w:customStyle="1" w:styleId="medfont">
    <w:name w:val="medfont"/>
    <w:basedOn w:val="a0"/>
    <w:qFormat/>
  </w:style>
  <w:style w:type="character" w:customStyle="1" w:styleId="largefont">
    <w:name w:val="largefont"/>
    <w:basedOn w:val="a0"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</w:style>
  <w:style w:type="paragraph" w:customStyle="1" w:styleId="TableParagraph">
    <w:name w:val="Table Paragraph"/>
    <w:basedOn w:val="a"/>
    <w:uiPriority w:val="1"/>
    <w:qFormat/>
    <w:pPr>
      <w:spacing w:before="155"/>
      <w:ind w:left="137" w:right="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zy</dc:creator>
  <cp:lastModifiedBy>acer</cp:lastModifiedBy>
  <cp:revision>2</cp:revision>
  <cp:lastPrinted>2020-09-09T06:26:00Z</cp:lastPrinted>
  <dcterms:created xsi:type="dcterms:W3CDTF">2020-09-11T02:58:00Z</dcterms:created>
  <dcterms:modified xsi:type="dcterms:W3CDTF">2020-09-11T02:58:00Z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